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8B" w:rsidRDefault="00C4578B"/>
    <w:p w:rsidR="00C4578B" w:rsidRPr="00A87C5F" w:rsidRDefault="00C4578B" w:rsidP="00C4578B">
      <w:pPr>
        <w:pStyle w:val="a3"/>
        <w:numPr>
          <w:ilvl w:val="0"/>
          <w:numId w:val="1"/>
        </w:numPr>
        <w:ind w:left="142" w:firstLine="0"/>
        <w:jc w:val="center"/>
        <w:rPr>
          <w:b/>
          <w:sz w:val="28"/>
          <w:szCs w:val="28"/>
        </w:rPr>
      </w:pPr>
      <w:r w:rsidRPr="00A87C5F">
        <w:rPr>
          <w:rFonts w:eastAsia="MS Mincho"/>
          <w:b/>
          <w:kern w:val="32"/>
          <w:sz w:val="28"/>
          <w:szCs w:val="28"/>
        </w:rPr>
        <w:t>Техническое задание</w:t>
      </w:r>
    </w:p>
    <w:p w:rsidR="00C4578B" w:rsidRPr="005B61A2" w:rsidRDefault="00C4578B" w:rsidP="00C4578B">
      <w:pPr>
        <w:suppressAutoHyphens/>
        <w:jc w:val="center"/>
        <w:rPr>
          <w:rFonts w:eastAsia="Liberation Serif"/>
          <w:b/>
          <w:szCs w:val="22"/>
          <w:lang w:eastAsia="zh-CN"/>
        </w:rPr>
      </w:pPr>
      <w:r w:rsidRPr="005B61A2">
        <w:rPr>
          <w:b/>
          <w:sz w:val="28"/>
        </w:rPr>
        <w:t xml:space="preserve">Поставка </w:t>
      </w:r>
      <w:r w:rsidRPr="00B77E17">
        <w:rPr>
          <w:b/>
          <w:bCs/>
          <w:sz w:val="28"/>
        </w:rPr>
        <w:t>канцелярских товаров</w:t>
      </w:r>
    </w:p>
    <w:p w:rsidR="00C4578B" w:rsidRPr="007C21B6" w:rsidRDefault="00C4578B" w:rsidP="00C4578B">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30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281"/>
        <w:gridCol w:w="1418"/>
        <w:gridCol w:w="1155"/>
      </w:tblGrid>
      <w:tr w:rsidR="00AD35DB" w:rsidRPr="007C21B6" w:rsidTr="00AD35DB">
        <w:tc>
          <w:tcPr>
            <w:tcW w:w="447" w:type="dxa"/>
            <w:shd w:val="clear" w:color="auto" w:fill="auto"/>
            <w:vAlign w:val="center"/>
          </w:tcPr>
          <w:p w:rsidR="00AD35DB" w:rsidRPr="007C21B6" w:rsidRDefault="00AD35DB" w:rsidP="00C93D5A">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281" w:type="dxa"/>
            <w:shd w:val="clear" w:color="auto" w:fill="auto"/>
            <w:vAlign w:val="center"/>
          </w:tcPr>
          <w:p w:rsidR="00AD35DB" w:rsidRPr="007C21B6" w:rsidRDefault="00AD35DB" w:rsidP="00C93D5A">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418" w:type="dxa"/>
            <w:shd w:val="clear" w:color="auto" w:fill="auto"/>
            <w:vAlign w:val="center"/>
          </w:tcPr>
          <w:p w:rsidR="00AD35DB" w:rsidRDefault="00AD35DB" w:rsidP="00C93D5A">
            <w:pPr>
              <w:suppressAutoHyphens/>
              <w:snapToGrid w:val="0"/>
              <w:jc w:val="center"/>
              <w:rPr>
                <w:b/>
                <w:color w:val="000000"/>
                <w:sz w:val="20"/>
                <w:szCs w:val="20"/>
                <w:lang w:eastAsia="zh-CN"/>
              </w:rPr>
            </w:pPr>
            <w:r w:rsidRPr="007C21B6">
              <w:rPr>
                <w:b/>
                <w:color w:val="000000"/>
                <w:sz w:val="20"/>
                <w:szCs w:val="20"/>
                <w:lang w:eastAsia="zh-CN"/>
              </w:rPr>
              <w:t>Количество</w:t>
            </w:r>
          </w:p>
          <w:p w:rsidR="00AD35DB" w:rsidRPr="007C21B6" w:rsidRDefault="00AD35DB" w:rsidP="00C93D5A">
            <w:pPr>
              <w:suppressAutoHyphens/>
              <w:snapToGrid w:val="0"/>
              <w:jc w:val="center"/>
              <w:rPr>
                <w:b/>
                <w:color w:val="000000"/>
                <w:sz w:val="20"/>
                <w:szCs w:val="20"/>
                <w:lang w:eastAsia="zh-CN"/>
              </w:rPr>
            </w:pPr>
          </w:p>
        </w:tc>
        <w:tc>
          <w:tcPr>
            <w:tcW w:w="1155" w:type="dxa"/>
            <w:shd w:val="clear" w:color="auto" w:fill="auto"/>
            <w:vAlign w:val="center"/>
          </w:tcPr>
          <w:p w:rsidR="00AD35DB" w:rsidRPr="007C21B6" w:rsidRDefault="00AD35DB" w:rsidP="00C93D5A">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1</w:t>
            </w:r>
          </w:p>
        </w:tc>
        <w:tc>
          <w:tcPr>
            <w:tcW w:w="6281" w:type="dxa"/>
            <w:shd w:val="clear" w:color="auto" w:fill="auto"/>
            <w:vAlign w:val="center"/>
          </w:tcPr>
          <w:p w:rsidR="00AD35DB" w:rsidRDefault="00AD35DB" w:rsidP="00C93D5A">
            <w:pPr>
              <w:rPr>
                <w:color w:val="000000"/>
              </w:rPr>
            </w:pPr>
            <w:r>
              <w:rPr>
                <w:color w:val="000000"/>
                <w:sz w:val="22"/>
                <w:szCs w:val="22"/>
              </w:rPr>
              <w:t xml:space="preserve">Скрепки канцелярские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495E4F">
                    <w:rPr>
                      <w:color w:val="000000"/>
                    </w:rPr>
                    <w:t>скрепки</w:t>
                  </w:r>
                </w:p>
              </w:tc>
            </w:tr>
            <w:tr w:rsidR="00AD35DB" w:rsidTr="00807E27">
              <w:tc>
                <w:tcPr>
                  <w:tcW w:w="1641" w:type="dxa"/>
                </w:tcPr>
                <w:p w:rsidR="00AD35DB" w:rsidRDefault="00AD35DB" w:rsidP="00AC050B">
                  <w:pPr>
                    <w:rPr>
                      <w:color w:val="000000"/>
                    </w:rPr>
                  </w:pPr>
                  <w:r w:rsidRPr="00495E4F">
                    <w:rPr>
                      <w:color w:val="000000"/>
                    </w:rPr>
                    <w:t>Упаковка</w:t>
                  </w:r>
                </w:p>
              </w:tc>
              <w:tc>
                <w:tcPr>
                  <w:tcW w:w="3305" w:type="dxa"/>
                </w:tcPr>
                <w:p w:rsidR="00AD35DB" w:rsidRDefault="00AD35DB" w:rsidP="00AC050B">
                  <w:pPr>
                    <w:rPr>
                      <w:color w:val="000000"/>
                    </w:rPr>
                  </w:pPr>
                  <w:r>
                    <w:rPr>
                      <w:color w:val="000000"/>
                    </w:rPr>
                    <w:t>коробка</w:t>
                  </w:r>
                </w:p>
              </w:tc>
            </w:tr>
            <w:tr w:rsidR="00AD35DB" w:rsidTr="00807E27">
              <w:tc>
                <w:tcPr>
                  <w:tcW w:w="1641" w:type="dxa"/>
                </w:tcPr>
                <w:p w:rsidR="00AD35DB" w:rsidRDefault="00AD35DB" w:rsidP="00AC050B">
                  <w:pPr>
                    <w:rPr>
                      <w:color w:val="000000"/>
                    </w:rPr>
                  </w:pPr>
                  <w:r>
                    <w:rPr>
                      <w:color w:val="000000"/>
                    </w:rPr>
                    <w:t>Длина,</w:t>
                  </w:r>
                  <w:r w:rsidRPr="00495E4F">
                    <w:rPr>
                      <w:color w:val="000000"/>
                    </w:rPr>
                    <w:t xml:space="preserve"> мм</w:t>
                  </w:r>
                </w:p>
              </w:tc>
              <w:tc>
                <w:tcPr>
                  <w:tcW w:w="3305" w:type="dxa"/>
                </w:tcPr>
                <w:p w:rsidR="00AD35DB" w:rsidRDefault="00AD35DB" w:rsidP="00AC050B">
                  <w:pPr>
                    <w:rPr>
                      <w:color w:val="000000"/>
                    </w:rPr>
                  </w:pPr>
                  <w:r>
                    <w:rPr>
                      <w:color w:val="000000"/>
                    </w:rPr>
                    <w:t>Не менее 28 и не более 33</w:t>
                  </w:r>
                </w:p>
              </w:tc>
            </w:tr>
            <w:tr w:rsidR="00AD35DB" w:rsidTr="00807E27">
              <w:tc>
                <w:tcPr>
                  <w:tcW w:w="1641" w:type="dxa"/>
                </w:tcPr>
                <w:p w:rsidR="00AD35DB" w:rsidRDefault="00AD35DB" w:rsidP="00AC050B">
                  <w:pPr>
                    <w:rPr>
                      <w:color w:val="000000"/>
                    </w:rPr>
                  </w:pPr>
                  <w:r>
                    <w:rPr>
                      <w:color w:val="000000"/>
                    </w:rPr>
                    <w:t>В упаковке</w:t>
                  </w:r>
                </w:p>
              </w:tc>
              <w:tc>
                <w:tcPr>
                  <w:tcW w:w="3305" w:type="dxa"/>
                </w:tcPr>
                <w:p w:rsidR="00AD35DB" w:rsidRDefault="00AD35DB" w:rsidP="00AC050B">
                  <w:pPr>
                    <w:rPr>
                      <w:color w:val="000000"/>
                    </w:rPr>
                  </w:pPr>
                  <w:r>
                    <w:rPr>
                      <w:color w:val="000000"/>
                    </w:rPr>
                    <w:t xml:space="preserve">Не менее 100 </w:t>
                  </w:r>
                  <w:proofErr w:type="spellStart"/>
                  <w:r>
                    <w:rPr>
                      <w:color w:val="000000"/>
                    </w:rPr>
                    <w:t>шт</w:t>
                  </w:r>
                  <w:proofErr w:type="spellEnd"/>
                </w:p>
              </w:tc>
            </w:tr>
            <w:tr w:rsidR="00AD35DB" w:rsidTr="00807E27">
              <w:tc>
                <w:tcPr>
                  <w:tcW w:w="1641" w:type="dxa"/>
                </w:tcPr>
                <w:p w:rsidR="00AD35DB" w:rsidRDefault="00AD35DB" w:rsidP="00AC050B">
                  <w:pPr>
                    <w:rPr>
                      <w:color w:val="000000"/>
                    </w:rPr>
                  </w:pPr>
                  <w:r w:rsidRPr="00495E4F">
                    <w:rPr>
                      <w:color w:val="000000"/>
                    </w:rPr>
                    <w:t>изготовлены</w:t>
                  </w:r>
                </w:p>
              </w:tc>
              <w:tc>
                <w:tcPr>
                  <w:tcW w:w="3305" w:type="dxa"/>
                </w:tcPr>
                <w:p w:rsidR="00AD35DB" w:rsidRDefault="00AD35DB" w:rsidP="00AC050B">
                  <w:pPr>
                    <w:rPr>
                      <w:color w:val="000000"/>
                    </w:rPr>
                  </w:pPr>
                  <w:r w:rsidRPr="00495E4F">
                    <w:rPr>
                      <w:color w:val="000000"/>
                    </w:rPr>
                    <w:t>из металла с цветным полимерным покрытием</w:t>
                  </w:r>
                </w:p>
              </w:tc>
            </w:tr>
            <w:tr w:rsidR="00AD35DB" w:rsidTr="00807E27">
              <w:tc>
                <w:tcPr>
                  <w:tcW w:w="1641" w:type="dxa"/>
                </w:tcPr>
                <w:p w:rsidR="00AD35DB" w:rsidRDefault="00AD35DB" w:rsidP="00AC050B">
                  <w:pPr>
                    <w:rPr>
                      <w:color w:val="000000"/>
                    </w:rPr>
                  </w:pPr>
                  <w:r>
                    <w:rPr>
                      <w:color w:val="000000"/>
                    </w:rPr>
                    <w:t>форма</w:t>
                  </w:r>
                </w:p>
              </w:tc>
              <w:tc>
                <w:tcPr>
                  <w:tcW w:w="3305" w:type="dxa"/>
                </w:tcPr>
                <w:p w:rsidR="00AD35DB" w:rsidRDefault="00AD35DB" w:rsidP="00AC050B">
                  <w:pPr>
                    <w:rPr>
                      <w:color w:val="000000"/>
                    </w:rPr>
                  </w:pPr>
                  <w:r>
                    <w:rPr>
                      <w:color w:val="000000"/>
                    </w:rPr>
                    <w:t>закруглённая</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5</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Default="00AD35DB" w:rsidP="00140C69">
            <w:pPr>
              <w:suppressAutoHyphens/>
              <w:snapToGrid w:val="0"/>
              <w:jc w:val="center"/>
              <w:rPr>
                <w:b/>
                <w:bCs/>
                <w:color w:val="000000"/>
                <w:sz w:val="20"/>
                <w:szCs w:val="20"/>
                <w:lang w:eastAsia="zh-CN"/>
              </w:rPr>
            </w:pPr>
            <w:r>
              <w:rPr>
                <w:b/>
                <w:bCs/>
                <w:color w:val="000000"/>
                <w:sz w:val="20"/>
                <w:szCs w:val="20"/>
                <w:lang w:eastAsia="zh-CN"/>
              </w:rPr>
              <w:t>2</w:t>
            </w:r>
          </w:p>
        </w:tc>
        <w:tc>
          <w:tcPr>
            <w:tcW w:w="6281" w:type="dxa"/>
            <w:shd w:val="clear" w:color="auto" w:fill="auto"/>
            <w:vAlign w:val="center"/>
          </w:tcPr>
          <w:p w:rsidR="00AD35DB" w:rsidRDefault="00AD35DB" w:rsidP="00C93D5A">
            <w:pPr>
              <w:rPr>
                <w:color w:val="000000"/>
              </w:rPr>
            </w:pPr>
            <w:r>
              <w:rPr>
                <w:color w:val="000000"/>
                <w:sz w:val="22"/>
                <w:szCs w:val="22"/>
              </w:rPr>
              <w:t xml:space="preserve">Скобы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 xml:space="preserve">Скобы для </w:t>
                  </w:r>
                  <w:proofErr w:type="spellStart"/>
                  <w:r>
                    <w:rPr>
                      <w:color w:val="000000"/>
                    </w:rPr>
                    <w:t>степлера</w:t>
                  </w:r>
                  <w:proofErr w:type="spellEnd"/>
                </w:p>
              </w:tc>
            </w:tr>
            <w:tr w:rsidR="00AD35DB" w:rsidTr="00807E27">
              <w:tc>
                <w:tcPr>
                  <w:tcW w:w="1641" w:type="dxa"/>
                </w:tcPr>
                <w:p w:rsidR="00AD35DB" w:rsidRDefault="00AD35DB" w:rsidP="00AC050B">
                  <w:pPr>
                    <w:rPr>
                      <w:color w:val="000000"/>
                    </w:rPr>
                  </w:pPr>
                  <w:r w:rsidRPr="00AC1094">
                    <w:rPr>
                      <w:color w:val="000000"/>
                    </w:rPr>
                    <w:t>Цвет</w:t>
                  </w:r>
                </w:p>
              </w:tc>
              <w:tc>
                <w:tcPr>
                  <w:tcW w:w="3305" w:type="dxa"/>
                </w:tcPr>
                <w:p w:rsidR="00AD35DB" w:rsidRDefault="00AD35DB" w:rsidP="00AC050B">
                  <w:pPr>
                    <w:rPr>
                      <w:color w:val="000000"/>
                    </w:rPr>
                  </w:pPr>
                  <w:r w:rsidRPr="00AC1094">
                    <w:rPr>
                      <w:color w:val="000000"/>
                    </w:rPr>
                    <w:t>Сталь</w:t>
                  </w:r>
                </w:p>
              </w:tc>
            </w:tr>
            <w:tr w:rsidR="00AD35DB" w:rsidTr="00807E27">
              <w:tc>
                <w:tcPr>
                  <w:tcW w:w="1641" w:type="dxa"/>
                </w:tcPr>
                <w:p w:rsidR="00AD35DB" w:rsidRDefault="00AD35DB" w:rsidP="00AC050B">
                  <w:pPr>
                    <w:rPr>
                      <w:color w:val="000000"/>
                    </w:rPr>
                  </w:pPr>
                  <w:r w:rsidRPr="00AC1094">
                    <w:rPr>
                      <w:color w:val="000000"/>
                    </w:rPr>
                    <w:t>Комплектация:</w:t>
                  </w:r>
                </w:p>
              </w:tc>
              <w:tc>
                <w:tcPr>
                  <w:tcW w:w="3305" w:type="dxa"/>
                </w:tcPr>
                <w:p w:rsidR="00AD35DB" w:rsidRDefault="00AD35DB" w:rsidP="00AC050B">
                  <w:pPr>
                    <w:rPr>
                      <w:color w:val="000000"/>
                    </w:rPr>
                  </w:pPr>
                  <w:r>
                    <w:rPr>
                      <w:color w:val="000000"/>
                    </w:rPr>
                    <w:t xml:space="preserve">Не менее </w:t>
                  </w:r>
                  <w:r w:rsidRPr="00AC1094">
                    <w:rPr>
                      <w:color w:val="000000"/>
                    </w:rPr>
                    <w:t>1000 скоб</w:t>
                  </w:r>
                </w:p>
              </w:tc>
            </w:tr>
            <w:tr w:rsidR="00AD35DB" w:rsidTr="00807E27">
              <w:tc>
                <w:tcPr>
                  <w:tcW w:w="1641" w:type="dxa"/>
                </w:tcPr>
                <w:p w:rsidR="00AD35DB" w:rsidRDefault="00AD35DB" w:rsidP="00AC050B">
                  <w:pPr>
                    <w:rPr>
                      <w:color w:val="000000"/>
                    </w:rPr>
                  </w:pPr>
                  <w:r>
                    <w:rPr>
                      <w:color w:val="000000"/>
                    </w:rPr>
                    <w:t>размер</w:t>
                  </w:r>
                </w:p>
              </w:tc>
              <w:tc>
                <w:tcPr>
                  <w:tcW w:w="3305" w:type="dxa"/>
                </w:tcPr>
                <w:p w:rsidR="00AD35DB" w:rsidRDefault="00AD35DB" w:rsidP="00AC050B">
                  <w:pPr>
                    <w:rPr>
                      <w:color w:val="000000"/>
                    </w:rPr>
                  </w:pPr>
                  <w:r>
                    <w:rPr>
                      <w:color w:val="000000"/>
                    </w:rPr>
                    <w:t>24/6</w:t>
                  </w:r>
                </w:p>
              </w:tc>
            </w:tr>
            <w:tr w:rsidR="00AD35DB" w:rsidTr="00807E27">
              <w:tc>
                <w:tcPr>
                  <w:tcW w:w="1641" w:type="dxa"/>
                </w:tcPr>
                <w:p w:rsidR="00AD35DB" w:rsidRDefault="00AD35DB" w:rsidP="00AC050B">
                  <w:pPr>
                    <w:rPr>
                      <w:color w:val="000000"/>
                    </w:rPr>
                  </w:pPr>
                  <w:r w:rsidRPr="00EA3857">
                    <w:rPr>
                      <w:color w:val="000000"/>
                    </w:rPr>
                    <w:t>Вес:</w:t>
                  </w:r>
                </w:p>
              </w:tc>
              <w:tc>
                <w:tcPr>
                  <w:tcW w:w="3305" w:type="dxa"/>
                </w:tcPr>
                <w:p w:rsidR="00AD35DB" w:rsidRDefault="00AD35DB" w:rsidP="00AC050B">
                  <w:pPr>
                    <w:rPr>
                      <w:color w:val="000000"/>
                    </w:rPr>
                  </w:pPr>
                  <w:r w:rsidRPr="00EA3857">
                    <w:rPr>
                      <w:color w:val="000000"/>
                    </w:rPr>
                    <w:t>0.045</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40</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Default="00140C69" w:rsidP="00C93D5A">
            <w:pPr>
              <w:suppressAutoHyphens/>
              <w:snapToGrid w:val="0"/>
              <w:jc w:val="center"/>
              <w:rPr>
                <w:b/>
                <w:bCs/>
                <w:color w:val="000000"/>
                <w:sz w:val="20"/>
                <w:szCs w:val="20"/>
                <w:lang w:eastAsia="zh-CN"/>
              </w:rPr>
            </w:pPr>
            <w:r>
              <w:rPr>
                <w:b/>
                <w:bCs/>
                <w:color w:val="000000"/>
                <w:sz w:val="20"/>
                <w:szCs w:val="20"/>
                <w:lang w:eastAsia="zh-CN"/>
              </w:rPr>
              <w:t>3</w:t>
            </w:r>
          </w:p>
        </w:tc>
        <w:tc>
          <w:tcPr>
            <w:tcW w:w="6281" w:type="dxa"/>
            <w:shd w:val="clear" w:color="auto" w:fill="auto"/>
            <w:vAlign w:val="center"/>
          </w:tcPr>
          <w:p w:rsidR="00AD35DB" w:rsidRDefault="00AD35DB" w:rsidP="00C93D5A">
            <w:pPr>
              <w:rPr>
                <w:color w:val="000000"/>
              </w:rPr>
            </w:pPr>
            <w:r>
              <w:rPr>
                <w:color w:val="000000"/>
                <w:sz w:val="22"/>
                <w:szCs w:val="22"/>
              </w:rPr>
              <w:t xml:space="preserve">Скобы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 xml:space="preserve">Скобы для </w:t>
                  </w:r>
                  <w:proofErr w:type="spellStart"/>
                  <w:r>
                    <w:rPr>
                      <w:color w:val="000000"/>
                    </w:rPr>
                    <w:t>степлера</w:t>
                  </w:r>
                  <w:proofErr w:type="spellEnd"/>
                </w:p>
              </w:tc>
            </w:tr>
            <w:tr w:rsidR="00AD35DB" w:rsidTr="00807E27">
              <w:tc>
                <w:tcPr>
                  <w:tcW w:w="1641" w:type="dxa"/>
                </w:tcPr>
                <w:p w:rsidR="00AD35DB" w:rsidRDefault="00AD35DB" w:rsidP="00AC050B">
                  <w:pPr>
                    <w:rPr>
                      <w:color w:val="000000"/>
                    </w:rPr>
                  </w:pPr>
                  <w:r>
                    <w:rPr>
                      <w:color w:val="000000"/>
                    </w:rPr>
                    <w:t>комплектация</w:t>
                  </w:r>
                </w:p>
              </w:tc>
              <w:tc>
                <w:tcPr>
                  <w:tcW w:w="3305" w:type="dxa"/>
                </w:tcPr>
                <w:p w:rsidR="00AD35DB" w:rsidRDefault="00AD35DB" w:rsidP="00AC050B">
                  <w:pPr>
                    <w:rPr>
                      <w:color w:val="000000"/>
                    </w:rPr>
                  </w:pPr>
                  <w:r>
                    <w:rPr>
                      <w:color w:val="000000"/>
                    </w:rPr>
                    <w:t>Не менее 1000 скоб</w:t>
                  </w:r>
                </w:p>
              </w:tc>
            </w:tr>
            <w:tr w:rsidR="00AD35DB" w:rsidTr="00807E27">
              <w:tc>
                <w:tcPr>
                  <w:tcW w:w="1641" w:type="dxa"/>
                </w:tcPr>
                <w:p w:rsidR="00AD35DB" w:rsidRDefault="00AD35DB" w:rsidP="00AC050B">
                  <w:pPr>
                    <w:rPr>
                      <w:color w:val="000000"/>
                    </w:rPr>
                  </w:pPr>
                  <w:r>
                    <w:rPr>
                      <w:color w:val="000000"/>
                    </w:rPr>
                    <w:t>цвет</w:t>
                  </w:r>
                </w:p>
              </w:tc>
              <w:tc>
                <w:tcPr>
                  <w:tcW w:w="3305" w:type="dxa"/>
                </w:tcPr>
                <w:p w:rsidR="00AD35DB" w:rsidRDefault="00AD35DB" w:rsidP="00AC050B">
                  <w:pPr>
                    <w:rPr>
                      <w:color w:val="000000"/>
                    </w:rPr>
                  </w:pPr>
                  <w:r>
                    <w:rPr>
                      <w:color w:val="000000"/>
                    </w:rPr>
                    <w:t>сталь</w:t>
                  </w:r>
                </w:p>
              </w:tc>
            </w:tr>
            <w:tr w:rsidR="00AD35DB" w:rsidTr="00807E27">
              <w:tc>
                <w:tcPr>
                  <w:tcW w:w="1641" w:type="dxa"/>
                </w:tcPr>
                <w:p w:rsidR="00AD35DB" w:rsidRDefault="00AD35DB" w:rsidP="00AC050B">
                  <w:pPr>
                    <w:rPr>
                      <w:color w:val="000000"/>
                    </w:rPr>
                  </w:pPr>
                  <w:r>
                    <w:rPr>
                      <w:color w:val="000000"/>
                    </w:rPr>
                    <w:t>размер</w:t>
                  </w:r>
                </w:p>
              </w:tc>
              <w:tc>
                <w:tcPr>
                  <w:tcW w:w="3305" w:type="dxa"/>
                </w:tcPr>
                <w:p w:rsidR="00AD35DB" w:rsidRDefault="00AD35DB" w:rsidP="00AC050B">
                  <w:pPr>
                    <w:rPr>
                      <w:color w:val="000000"/>
                    </w:rPr>
                  </w:pPr>
                  <w:r>
                    <w:rPr>
                      <w:color w:val="000000"/>
                    </w:rPr>
                    <w:t>10</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20</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Default="00140C69" w:rsidP="00C93D5A">
            <w:pPr>
              <w:suppressAutoHyphens/>
              <w:snapToGrid w:val="0"/>
              <w:jc w:val="center"/>
              <w:rPr>
                <w:b/>
                <w:bCs/>
                <w:color w:val="000000"/>
                <w:sz w:val="20"/>
                <w:szCs w:val="20"/>
                <w:lang w:eastAsia="zh-CN"/>
              </w:rPr>
            </w:pPr>
            <w:r>
              <w:rPr>
                <w:b/>
                <w:bCs/>
                <w:color w:val="000000"/>
                <w:sz w:val="20"/>
                <w:szCs w:val="20"/>
                <w:lang w:eastAsia="zh-CN"/>
              </w:rPr>
              <w:t>4</w:t>
            </w:r>
          </w:p>
        </w:tc>
        <w:tc>
          <w:tcPr>
            <w:tcW w:w="6281" w:type="dxa"/>
            <w:shd w:val="clear" w:color="auto" w:fill="auto"/>
            <w:vAlign w:val="center"/>
          </w:tcPr>
          <w:p w:rsidR="00AD35DB" w:rsidRDefault="00AD35DB" w:rsidP="00C93D5A">
            <w:pPr>
              <w:rPr>
                <w:color w:val="000000"/>
              </w:rPr>
            </w:pPr>
            <w:proofErr w:type="spellStart"/>
            <w:r>
              <w:rPr>
                <w:color w:val="000000"/>
                <w:sz w:val="22"/>
                <w:szCs w:val="22"/>
              </w:rPr>
              <w:t>Степлер</w:t>
            </w:r>
            <w:proofErr w:type="spellEnd"/>
            <w:r>
              <w:rPr>
                <w:color w:val="000000"/>
                <w:sz w:val="22"/>
                <w:szCs w:val="22"/>
              </w:rPr>
              <w:t xml:space="preserve">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proofErr w:type="spellStart"/>
                  <w:r>
                    <w:rPr>
                      <w:color w:val="000000"/>
                    </w:rPr>
                    <w:t>степлер</w:t>
                  </w:r>
                  <w:proofErr w:type="spellEnd"/>
                </w:p>
              </w:tc>
            </w:tr>
            <w:tr w:rsidR="00AD35DB" w:rsidTr="00807E27">
              <w:tc>
                <w:tcPr>
                  <w:tcW w:w="1641" w:type="dxa"/>
                </w:tcPr>
                <w:p w:rsidR="00AD35DB" w:rsidRDefault="00AD35DB" w:rsidP="00AC050B">
                  <w:pPr>
                    <w:rPr>
                      <w:color w:val="000000"/>
                    </w:rPr>
                  </w:pPr>
                  <w:r>
                    <w:rPr>
                      <w:color w:val="000000"/>
                    </w:rPr>
                    <w:t>Размер скобы</w:t>
                  </w:r>
                </w:p>
              </w:tc>
              <w:tc>
                <w:tcPr>
                  <w:tcW w:w="3305" w:type="dxa"/>
                </w:tcPr>
                <w:p w:rsidR="00AD35DB" w:rsidRDefault="00AD35DB" w:rsidP="00AC050B">
                  <w:pPr>
                    <w:rPr>
                      <w:color w:val="000000"/>
                    </w:rPr>
                  </w:pPr>
                  <w:r>
                    <w:rPr>
                      <w:color w:val="000000"/>
                    </w:rPr>
                    <w:t>24/6</w:t>
                  </w:r>
                </w:p>
              </w:tc>
            </w:tr>
            <w:tr w:rsidR="00AD35DB" w:rsidTr="00807E27">
              <w:tc>
                <w:tcPr>
                  <w:tcW w:w="1641" w:type="dxa"/>
                </w:tcPr>
                <w:p w:rsidR="00AD35DB" w:rsidRDefault="00AD35DB" w:rsidP="00AC050B">
                  <w:pPr>
                    <w:rPr>
                      <w:color w:val="000000"/>
                    </w:rPr>
                  </w:pPr>
                  <w:r>
                    <w:rPr>
                      <w:color w:val="000000"/>
                    </w:rPr>
                    <w:t>мощность</w:t>
                  </w:r>
                </w:p>
              </w:tc>
              <w:tc>
                <w:tcPr>
                  <w:tcW w:w="3305" w:type="dxa"/>
                </w:tcPr>
                <w:p w:rsidR="00AD35DB" w:rsidRDefault="00AD35DB" w:rsidP="00AC050B">
                  <w:pPr>
                    <w:rPr>
                      <w:color w:val="000000"/>
                    </w:rPr>
                  </w:pPr>
                  <w:r>
                    <w:rPr>
                      <w:color w:val="000000"/>
                    </w:rPr>
                    <w:t>Не менее 30 листов</w:t>
                  </w:r>
                </w:p>
              </w:tc>
            </w:tr>
            <w:tr w:rsidR="00AD35DB" w:rsidTr="00807E27">
              <w:tc>
                <w:tcPr>
                  <w:tcW w:w="1641" w:type="dxa"/>
                </w:tcPr>
                <w:p w:rsidR="00AD35DB" w:rsidRDefault="00AD35DB" w:rsidP="00AC050B">
                  <w:pPr>
                    <w:rPr>
                      <w:color w:val="000000"/>
                    </w:rPr>
                  </w:pPr>
                  <w:r>
                    <w:rPr>
                      <w:color w:val="000000"/>
                    </w:rPr>
                    <w:t>корпус</w:t>
                  </w:r>
                </w:p>
              </w:tc>
              <w:tc>
                <w:tcPr>
                  <w:tcW w:w="3305" w:type="dxa"/>
                </w:tcPr>
                <w:p w:rsidR="00AD35DB" w:rsidRDefault="00AD35DB" w:rsidP="00AC050B">
                  <w:pPr>
                    <w:rPr>
                      <w:color w:val="000000"/>
                    </w:rPr>
                  </w:pPr>
                  <w:r>
                    <w:rPr>
                      <w:color w:val="000000"/>
                    </w:rPr>
                    <w:t>пластиковый</w:t>
                  </w:r>
                </w:p>
              </w:tc>
            </w:tr>
            <w:tr w:rsidR="00AD35DB" w:rsidTr="00807E27">
              <w:tc>
                <w:tcPr>
                  <w:tcW w:w="1641" w:type="dxa"/>
                </w:tcPr>
                <w:p w:rsidR="00AD35DB" w:rsidRDefault="00AD35DB" w:rsidP="00AC050B">
                  <w:pPr>
                    <w:rPr>
                      <w:color w:val="000000"/>
                    </w:rPr>
                  </w:pPr>
                  <w:r>
                    <w:rPr>
                      <w:color w:val="000000"/>
                    </w:rPr>
                    <w:t>механизм</w:t>
                  </w:r>
                </w:p>
              </w:tc>
              <w:tc>
                <w:tcPr>
                  <w:tcW w:w="3305" w:type="dxa"/>
                </w:tcPr>
                <w:p w:rsidR="00AD35DB" w:rsidRDefault="00AD35DB" w:rsidP="00AC050B">
                  <w:pPr>
                    <w:rPr>
                      <w:color w:val="000000"/>
                    </w:rPr>
                  </w:pPr>
                  <w:r>
                    <w:rPr>
                      <w:color w:val="000000"/>
                    </w:rPr>
                    <w:t>металлический</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4</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bl>
    <w:p w:rsidR="002D6872" w:rsidRDefault="00A022F8" w:rsidP="00A022F8">
      <w:pPr>
        <w:pStyle w:val="a3"/>
        <w:numPr>
          <w:ilvl w:val="0"/>
          <w:numId w:val="2"/>
        </w:numPr>
        <w:rPr>
          <w:color w:val="000000"/>
        </w:rPr>
      </w:pPr>
      <w:r w:rsidRPr="00AC050B">
        <w:rPr>
          <w:color w:val="000000"/>
        </w:rPr>
        <w:t>Для обеспечения удобства эксплуатации изделия персоналом Заказчика</w:t>
      </w:r>
    </w:p>
    <w:p w:rsidR="002D6872" w:rsidRDefault="002D6872">
      <w:pPr>
        <w:spacing w:after="160" w:line="259" w:lineRule="auto"/>
        <w:rPr>
          <w:color w:val="000000"/>
        </w:rPr>
      </w:pPr>
      <w:r>
        <w:rPr>
          <w:color w:val="000000"/>
        </w:rPr>
        <w:br w:type="page"/>
      </w:r>
    </w:p>
    <w:p w:rsidR="002D6872" w:rsidRPr="00F66012" w:rsidRDefault="002D6872" w:rsidP="002D6872">
      <w:pPr>
        <w:pStyle w:val="a3"/>
        <w:ind w:left="862"/>
        <w:jc w:val="center"/>
        <w:rPr>
          <w:b/>
          <w:sz w:val="28"/>
          <w:szCs w:val="28"/>
        </w:rPr>
      </w:pPr>
      <w:r w:rsidRPr="006279A2">
        <w:rPr>
          <w:rFonts w:eastAsia="MS Mincho"/>
          <w:b/>
          <w:kern w:val="32"/>
          <w:sz w:val="28"/>
          <w:szCs w:val="28"/>
        </w:rPr>
        <w:lastRenderedPageBreak/>
        <w:t>Проект договора</w:t>
      </w:r>
    </w:p>
    <w:p w:rsidR="002D6872" w:rsidRPr="00F66012" w:rsidRDefault="002D6872" w:rsidP="002D6872">
      <w:pPr>
        <w:jc w:val="center"/>
        <w:rPr>
          <w:b/>
          <w:sz w:val="26"/>
          <w:szCs w:val="26"/>
        </w:rPr>
      </w:pPr>
      <w:r w:rsidRPr="001A6883">
        <w:rPr>
          <w:b/>
          <w:color w:val="000000"/>
          <w:sz w:val="26"/>
          <w:szCs w:val="26"/>
        </w:rPr>
        <w:t xml:space="preserve">Поставка </w:t>
      </w:r>
      <w:r>
        <w:rPr>
          <w:b/>
          <w:color w:val="000000"/>
          <w:sz w:val="26"/>
          <w:szCs w:val="26"/>
        </w:rPr>
        <w:t>канцелярских товаров</w:t>
      </w:r>
      <w:r w:rsidRPr="00F66012">
        <w:rPr>
          <w:b/>
          <w:bCs/>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6872" w:rsidRPr="00F66012" w:rsidTr="006D1C1C">
        <w:tc>
          <w:tcPr>
            <w:tcW w:w="4672" w:type="dxa"/>
          </w:tcPr>
          <w:p w:rsidR="002D6872" w:rsidRPr="00F66012" w:rsidRDefault="002D6872" w:rsidP="006D1C1C">
            <w:pPr>
              <w:rPr>
                <w:b/>
                <w:sz w:val="26"/>
                <w:szCs w:val="26"/>
              </w:rPr>
            </w:pPr>
            <w:r w:rsidRPr="00F66012">
              <w:rPr>
                <w:sz w:val="26"/>
                <w:szCs w:val="26"/>
              </w:rPr>
              <w:t>г. Вельск</w:t>
            </w:r>
          </w:p>
        </w:tc>
        <w:tc>
          <w:tcPr>
            <w:tcW w:w="4673" w:type="dxa"/>
          </w:tcPr>
          <w:p w:rsidR="002D6872" w:rsidRPr="00F66012" w:rsidRDefault="002D6872" w:rsidP="006D1C1C">
            <w:pPr>
              <w:jc w:val="right"/>
              <w:rPr>
                <w:b/>
                <w:sz w:val="26"/>
                <w:szCs w:val="26"/>
              </w:rPr>
            </w:pPr>
            <w:r>
              <w:rPr>
                <w:sz w:val="26"/>
                <w:szCs w:val="26"/>
              </w:rPr>
              <w:t>«___» _________ 2023</w:t>
            </w:r>
            <w:r w:rsidRPr="00F66012">
              <w:rPr>
                <w:sz w:val="26"/>
                <w:szCs w:val="26"/>
              </w:rPr>
              <w:t xml:space="preserve"> года</w:t>
            </w:r>
          </w:p>
        </w:tc>
      </w:tr>
    </w:tbl>
    <w:p w:rsidR="002D6872" w:rsidRPr="00F66012" w:rsidRDefault="002D6872" w:rsidP="002D6872">
      <w:pPr>
        <w:jc w:val="center"/>
        <w:rPr>
          <w:b/>
          <w:sz w:val="26"/>
          <w:szCs w:val="26"/>
        </w:rPr>
      </w:pPr>
    </w:p>
    <w:p w:rsidR="002D6872" w:rsidRPr="00F66012" w:rsidRDefault="002D6872" w:rsidP="002D6872">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w:t>
      </w:r>
      <w:r>
        <w:rPr>
          <w:sz w:val="26"/>
          <w:szCs w:val="26"/>
        </w:rPr>
        <w:t>_ 2023</w:t>
      </w:r>
      <w:r w:rsidRPr="00F66012">
        <w:rPr>
          <w:sz w:val="26"/>
          <w:szCs w:val="26"/>
        </w:rPr>
        <w:t xml:space="preserve"> г. № </w:t>
      </w:r>
      <w:r w:rsidRPr="00F66012">
        <w:rPr>
          <w:bCs/>
          <w:sz w:val="26"/>
          <w:szCs w:val="26"/>
        </w:rPr>
        <w:t>___________________</w:t>
      </w:r>
      <w:r w:rsidRPr="00F66012">
        <w:rPr>
          <w:sz w:val="26"/>
          <w:szCs w:val="26"/>
        </w:rPr>
        <w:t xml:space="preserve"> заключили настоящий Договор о нижеследующем.</w:t>
      </w:r>
    </w:p>
    <w:p w:rsidR="002D6872" w:rsidRPr="00F66012" w:rsidRDefault="002D6872" w:rsidP="002D6872">
      <w:pPr>
        <w:shd w:val="clear" w:color="auto" w:fill="FFFFFF" w:themeFill="background1"/>
        <w:jc w:val="both"/>
        <w:rPr>
          <w:sz w:val="26"/>
          <w:szCs w:val="26"/>
        </w:rPr>
      </w:pPr>
    </w:p>
    <w:p w:rsidR="002D6872" w:rsidRPr="00F66012" w:rsidRDefault="002D6872" w:rsidP="002D6872">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rsidR="002D6872" w:rsidRDefault="002D6872" w:rsidP="002D6872">
      <w:pPr>
        <w:shd w:val="clear" w:color="auto" w:fill="FFFFFF" w:themeFill="background1"/>
        <w:ind w:firstLine="709"/>
        <w:jc w:val="both"/>
        <w:rPr>
          <w:snapToGrid w:val="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 xml:space="preserve">принимает на себя обязательства </w:t>
      </w:r>
      <w:proofErr w:type="gramStart"/>
      <w:r w:rsidRPr="00F66012">
        <w:rPr>
          <w:snapToGrid w:val="0"/>
          <w:sz w:val="26"/>
          <w:szCs w:val="26"/>
        </w:rPr>
        <w:t xml:space="preserve">по </w:t>
      </w:r>
      <w:r w:rsidRPr="001A6883">
        <w:rPr>
          <w:b/>
          <w:snapToGrid w:val="0"/>
          <w:sz w:val="26"/>
          <w:szCs w:val="26"/>
        </w:rPr>
        <w:t xml:space="preserve"> </w:t>
      </w:r>
      <w:r>
        <w:rPr>
          <w:b/>
          <w:snapToGrid w:val="0"/>
          <w:sz w:val="26"/>
          <w:szCs w:val="26"/>
        </w:rPr>
        <w:t>Поставке</w:t>
      </w:r>
      <w:proofErr w:type="gramEnd"/>
      <w:r w:rsidRPr="00AA1254">
        <w:rPr>
          <w:b/>
          <w:snapToGrid w:val="0"/>
          <w:sz w:val="26"/>
          <w:szCs w:val="26"/>
        </w:rPr>
        <w:t xml:space="preserve"> канцелярских товаров </w:t>
      </w:r>
      <w:r w:rsidRPr="001A6883">
        <w:rPr>
          <w:b/>
          <w:snapToGrid w:val="0"/>
          <w:sz w:val="26"/>
          <w:szCs w:val="26"/>
        </w:rPr>
        <w:t xml:space="preserve"> </w:t>
      </w:r>
      <w:r w:rsidRPr="00F66012">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2D6872" w:rsidRPr="00525460" w:rsidRDefault="002D6872" w:rsidP="002D6872">
      <w:pPr>
        <w:shd w:val="clear" w:color="auto" w:fill="FFFFFF" w:themeFill="background1"/>
        <w:ind w:firstLine="709"/>
        <w:jc w:val="both"/>
        <w:rPr>
          <w:bCs/>
          <w:snapToGrid w:val="0"/>
        </w:rPr>
      </w:pPr>
      <w:r w:rsidRPr="00525460">
        <w:rPr>
          <w:snapToGrid w:val="0"/>
        </w:rPr>
        <w:t xml:space="preserve">1.2. </w:t>
      </w:r>
      <w:r w:rsidRPr="00525460">
        <w:rPr>
          <w:rFonts w:ascii="Times New Roman CYR" w:hAnsi="Times New Roman CYR"/>
          <w:b/>
          <w:bCs/>
        </w:rPr>
        <w:t>Место и сроки поставки товара,</w:t>
      </w:r>
      <w:r w:rsidRPr="00525460">
        <w:rPr>
          <w:snapToGrid w:val="0"/>
        </w:rPr>
        <w:t xml:space="preserve"> указанного в п.1.1. настоящего Договора: </w:t>
      </w:r>
      <w:r w:rsidRPr="00525460">
        <w:rPr>
          <w:bCs/>
          <w:snapToGrid w:val="0"/>
        </w:rPr>
        <w:t xml:space="preserve">Товар поставляется партиями с даты заключения договора </w:t>
      </w:r>
      <w:r w:rsidRPr="00525460">
        <w:rPr>
          <w:b/>
          <w:bCs/>
          <w:i/>
          <w:snapToGrid w:val="0"/>
          <w:u w:val="single"/>
        </w:rPr>
        <w:t>по 15 декабря 2023 года</w:t>
      </w:r>
      <w:r w:rsidRPr="00525460">
        <w:rPr>
          <w:bCs/>
          <w:snapToGrid w:val="0"/>
        </w:rPr>
        <w:t>, согласно письменным плановым и срочным заявкам (требованиям) Заказчика в следующие сроки:</w:t>
      </w:r>
    </w:p>
    <w:p w:rsidR="002D6872" w:rsidRPr="00525460" w:rsidRDefault="002D6872" w:rsidP="002D6872">
      <w:pPr>
        <w:shd w:val="clear" w:color="auto" w:fill="FFFFFF" w:themeFill="background1"/>
        <w:ind w:firstLine="709"/>
        <w:jc w:val="both"/>
        <w:rPr>
          <w:bCs/>
          <w:snapToGrid w:val="0"/>
        </w:rPr>
      </w:pPr>
      <w:r w:rsidRPr="00525460">
        <w:rPr>
          <w:bCs/>
          <w:snapToGrid w:val="0"/>
        </w:rPr>
        <w:t>-плановая поставка Товара Заказчику – в течение 10-ти рабочих дней после получения плановой заявки (требования);</w:t>
      </w:r>
    </w:p>
    <w:p w:rsidR="002D6872" w:rsidRPr="00525460" w:rsidRDefault="002D6872" w:rsidP="002D6872">
      <w:pPr>
        <w:shd w:val="clear" w:color="auto" w:fill="FFFFFF" w:themeFill="background1"/>
        <w:ind w:firstLine="709"/>
        <w:jc w:val="both"/>
        <w:rPr>
          <w:bCs/>
          <w:snapToGrid w:val="0"/>
        </w:rPr>
      </w:pPr>
      <w:r w:rsidRPr="00525460">
        <w:rPr>
          <w:bCs/>
          <w:snapToGrid w:val="0"/>
        </w:rPr>
        <w:t>-срочная поставка Товара Заказчику – в течение 7-ми рабочих дней после получения плановой заявки (требования).</w:t>
      </w:r>
    </w:p>
    <w:p w:rsidR="002D6872" w:rsidRPr="00525460" w:rsidRDefault="002D6872" w:rsidP="002D6872">
      <w:pPr>
        <w:shd w:val="clear" w:color="auto" w:fill="FFFFFF" w:themeFill="background1"/>
        <w:ind w:firstLine="284"/>
        <w:jc w:val="both"/>
        <w:rPr>
          <w:snapToGrid w:val="0"/>
        </w:rPr>
      </w:pPr>
      <w:r w:rsidRPr="00525460">
        <w:rPr>
          <w:rFonts w:ascii="Times New Roman CYR" w:hAnsi="Times New Roman CYR"/>
          <w:bCs/>
        </w:rPr>
        <w:tab/>
      </w:r>
      <w:r w:rsidRPr="00525460">
        <w:rPr>
          <w:snapToGrid w:val="0"/>
        </w:rPr>
        <w:t>1.3. Датой поставки Товара считается дата подписания товарно-транспортной (товарной) накладной.</w:t>
      </w:r>
    </w:p>
    <w:p w:rsidR="002D6872" w:rsidRPr="007C21B6" w:rsidRDefault="002D6872" w:rsidP="002D6872">
      <w:pPr>
        <w:shd w:val="clear" w:color="auto" w:fill="FFFFFF" w:themeFill="background1"/>
        <w:ind w:firstLine="709"/>
        <w:jc w:val="both"/>
        <w:rPr>
          <w:snapToGrid w:val="0"/>
        </w:rPr>
      </w:pPr>
      <w:r w:rsidRPr="00525460">
        <w:rPr>
          <w:snapToGrid w:val="0"/>
        </w:rPr>
        <w:t xml:space="preserve">1.4. Место поставки товара: </w:t>
      </w:r>
      <w:r w:rsidRPr="00525460">
        <w:t>165150, Архангельская обл., г. Вельск, ул. Дзержинского д.42</w:t>
      </w:r>
      <w:r w:rsidRPr="00525460">
        <w:rPr>
          <w:snapToGrid w:val="0"/>
        </w:rPr>
        <w:t>.</w:t>
      </w:r>
    </w:p>
    <w:p w:rsidR="002D6872" w:rsidRPr="00F66012" w:rsidRDefault="002D6872" w:rsidP="002D6872">
      <w:pPr>
        <w:pStyle w:val="Standard"/>
        <w:widowControl w:val="0"/>
        <w:shd w:val="clear" w:color="auto" w:fill="FFFFFF" w:themeFill="background1"/>
        <w:tabs>
          <w:tab w:val="left" w:pos="1027"/>
        </w:tabs>
        <w:jc w:val="both"/>
        <w:rPr>
          <w:sz w:val="26"/>
          <w:szCs w:val="26"/>
        </w:rPr>
      </w:pPr>
      <w:r>
        <w:rPr>
          <w:bCs/>
          <w:color w:val="000000"/>
          <w:kern w:val="0"/>
          <w:sz w:val="26"/>
          <w:szCs w:val="26"/>
          <w:lang w:bidi="ar-SA"/>
        </w:rPr>
        <w:t xml:space="preserve">           </w:t>
      </w: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2D6872" w:rsidRPr="00F66012" w:rsidRDefault="002D6872" w:rsidP="002D6872">
      <w:pPr>
        <w:shd w:val="clear" w:color="auto" w:fill="FFFFFF" w:themeFill="background1"/>
        <w:ind w:firstLine="709"/>
        <w:jc w:val="center"/>
        <w:rPr>
          <w:b/>
          <w:sz w:val="26"/>
          <w:szCs w:val="26"/>
        </w:rPr>
      </w:pPr>
    </w:p>
    <w:p w:rsidR="002D6872" w:rsidRPr="00F66012" w:rsidRDefault="002D6872" w:rsidP="002D6872">
      <w:pPr>
        <w:shd w:val="clear" w:color="auto" w:fill="FFFFFF" w:themeFill="background1"/>
        <w:jc w:val="center"/>
        <w:rPr>
          <w:b/>
          <w:sz w:val="26"/>
          <w:szCs w:val="26"/>
        </w:rPr>
      </w:pPr>
      <w:r w:rsidRPr="00F66012">
        <w:rPr>
          <w:b/>
          <w:sz w:val="26"/>
          <w:szCs w:val="26"/>
        </w:rPr>
        <w:t>2. Качество Товара</w:t>
      </w:r>
    </w:p>
    <w:p w:rsidR="002D6872" w:rsidRPr="00F66012" w:rsidRDefault="002D6872" w:rsidP="002D6872">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2D6872" w:rsidRPr="00F66012" w:rsidRDefault="002D6872" w:rsidP="002D6872">
      <w:pPr>
        <w:shd w:val="clear" w:color="auto" w:fill="FFFFFF" w:themeFill="background1"/>
        <w:tabs>
          <w:tab w:val="left" w:pos="851"/>
        </w:tabs>
        <w:ind w:firstLine="709"/>
        <w:jc w:val="both"/>
        <w:rPr>
          <w:snapToGrid w:val="0"/>
          <w:sz w:val="26"/>
          <w:szCs w:val="26"/>
        </w:rPr>
      </w:pPr>
      <w:r w:rsidRPr="00F66012">
        <w:rPr>
          <w:snapToGrid w:val="0"/>
          <w:sz w:val="26"/>
          <w:szCs w:val="26"/>
        </w:rPr>
        <w:t>2.2. П</w:t>
      </w:r>
      <w:r w:rsidRPr="00F6601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F66012">
        <w:rPr>
          <w:snapToGrid w:val="0"/>
          <w:sz w:val="26"/>
          <w:szCs w:val="26"/>
        </w:rPr>
        <w:t>Договор</w:t>
      </w:r>
      <w:r w:rsidRPr="00F66012">
        <w:rPr>
          <w:sz w:val="26"/>
          <w:szCs w:val="26"/>
        </w:rPr>
        <w:t>ом.</w:t>
      </w:r>
    </w:p>
    <w:p w:rsidR="002D6872" w:rsidRPr="00F66012" w:rsidRDefault="002D6872" w:rsidP="002D6872">
      <w:pPr>
        <w:shd w:val="clear" w:color="auto" w:fill="FFFFFF" w:themeFill="background1"/>
        <w:tabs>
          <w:tab w:val="left" w:pos="851"/>
        </w:tabs>
        <w:ind w:firstLine="709"/>
        <w:jc w:val="both"/>
        <w:rPr>
          <w:iCs/>
          <w:snapToGrid w:val="0"/>
          <w:sz w:val="26"/>
          <w:szCs w:val="26"/>
        </w:rPr>
      </w:pPr>
      <w:r w:rsidRPr="00F66012">
        <w:rPr>
          <w:snapToGrid w:val="0"/>
          <w:sz w:val="26"/>
          <w:szCs w:val="26"/>
        </w:rPr>
        <w:t xml:space="preserve">2.3. </w:t>
      </w:r>
      <w:r w:rsidRPr="00F66012">
        <w:rPr>
          <w:iCs/>
          <w:snapToGrid w:val="0"/>
          <w:sz w:val="26"/>
          <w:szCs w:val="26"/>
        </w:rPr>
        <w:t xml:space="preserve">В случае поставки Товара, качество которого не соответствует условиям </w:t>
      </w:r>
      <w:r w:rsidRPr="00F66012">
        <w:rPr>
          <w:snapToGrid w:val="0"/>
          <w:sz w:val="26"/>
          <w:szCs w:val="26"/>
        </w:rPr>
        <w:t>Договор</w:t>
      </w:r>
      <w:r w:rsidRPr="00F66012">
        <w:rPr>
          <w:iCs/>
          <w:snapToGrid w:val="0"/>
          <w:sz w:val="26"/>
          <w:szCs w:val="26"/>
        </w:rPr>
        <w:t>а, Поставщик</w:t>
      </w:r>
      <w:r w:rsidRPr="00F66012">
        <w:rPr>
          <w:color w:val="000000"/>
          <w:sz w:val="26"/>
          <w:szCs w:val="26"/>
        </w:rPr>
        <w:t xml:space="preserve"> </w:t>
      </w:r>
      <w:r w:rsidRPr="00F66012">
        <w:rPr>
          <w:iCs/>
          <w:snapToGrid w:val="0"/>
          <w:sz w:val="26"/>
          <w:szCs w:val="26"/>
        </w:rPr>
        <w:t>заменит его Товаром надлежащего качества</w:t>
      </w:r>
      <w:r>
        <w:rPr>
          <w:iCs/>
          <w:snapToGrid w:val="0"/>
          <w:sz w:val="26"/>
          <w:szCs w:val="26"/>
        </w:rPr>
        <w:t xml:space="preserve"> </w:t>
      </w:r>
      <w:r w:rsidRPr="0066280C">
        <w:rPr>
          <w:snapToGrid w:val="0"/>
          <w:sz w:val="26"/>
          <w:szCs w:val="26"/>
        </w:rPr>
        <w:t>течение 20 календарных дней</w:t>
      </w:r>
      <w:r w:rsidRPr="0066280C">
        <w:rPr>
          <w:iCs/>
          <w:snapToGrid w:val="0"/>
          <w:sz w:val="26"/>
          <w:szCs w:val="26"/>
        </w:rPr>
        <w:t>. Убытки, возникшие в связи с заменой Товара, несет</w:t>
      </w:r>
      <w:r w:rsidRPr="00F66012">
        <w:rPr>
          <w:iCs/>
          <w:snapToGrid w:val="0"/>
          <w:sz w:val="26"/>
          <w:szCs w:val="26"/>
        </w:rPr>
        <w:t xml:space="preserve"> Поставщик.</w:t>
      </w:r>
    </w:p>
    <w:p w:rsidR="002D6872" w:rsidRPr="00F66012" w:rsidRDefault="002D6872" w:rsidP="002D6872">
      <w:pPr>
        <w:shd w:val="clear" w:color="auto" w:fill="FFFFFF" w:themeFill="background1"/>
        <w:rPr>
          <w:b/>
          <w:bCs/>
          <w:snapToGrid w:val="0"/>
          <w:sz w:val="26"/>
          <w:szCs w:val="26"/>
        </w:rPr>
      </w:pPr>
    </w:p>
    <w:p w:rsidR="002D6872" w:rsidRPr="00F66012" w:rsidRDefault="002D6872" w:rsidP="002D6872">
      <w:pPr>
        <w:shd w:val="clear" w:color="auto" w:fill="FFFFFF" w:themeFill="background1"/>
        <w:jc w:val="center"/>
        <w:rPr>
          <w:b/>
          <w:bCs/>
          <w:snapToGrid w:val="0"/>
          <w:sz w:val="26"/>
          <w:szCs w:val="26"/>
        </w:rPr>
      </w:pPr>
      <w:r w:rsidRPr="00F66012">
        <w:rPr>
          <w:b/>
          <w:bCs/>
          <w:snapToGrid w:val="0"/>
          <w:sz w:val="26"/>
          <w:szCs w:val="26"/>
        </w:rPr>
        <w:t xml:space="preserve">3. Цена </w:t>
      </w:r>
      <w:r w:rsidRPr="00F66012">
        <w:rPr>
          <w:b/>
          <w:snapToGrid w:val="0"/>
          <w:sz w:val="26"/>
          <w:szCs w:val="26"/>
        </w:rPr>
        <w:t>Договор</w:t>
      </w:r>
      <w:r w:rsidRPr="00F66012">
        <w:rPr>
          <w:b/>
          <w:bCs/>
          <w:snapToGrid w:val="0"/>
          <w:sz w:val="26"/>
          <w:szCs w:val="26"/>
        </w:rPr>
        <w:t>а</w:t>
      </w:r>
    </w:p>
    <w:p w:rsidR="002D6872" w:rsidRPr="00F66012" w:rsidRDefault="002D6872" w:rsidP="002D6872">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rsidR="002D6872" w:rsidRPr="00F66012" w:rsidRDefault="002D6872" w:rsidP="002D6872">
      <w:pPr>
        <w:shd w:val="clear" w:color="auto" w:fill="FFFFFF" w:themeFill="background1"/>
        <w:ind w:firstLine="709"/>
        <w:jc w:val="both"/>
        <w:rPr>
          <w:snapToGrid w:val="0"/>
          <w:sz w:val="26"/>
          <w:szCs w:val="26"/>
        </w:rPr>
      </w:pPr>
      <w:r w:rsidRPr="00F66012">
        <w:rPr>
          <w:snapToGrid w:val="0"/>
          <w:sz w:val="26"/>
          <w:szCs w:val="26"/>
        </w:rPr>
        <w:t xml:space="preserve">3.2. Цена настоящего Договора, составляет ____ (___________) рублей, в </w:t>
      </w:r>
      <w:proofErr w:type="spellStart"/>
      <w:r w:rsidRPr="00F66012">
        <w:rPr>
          <w:snapToGrid w:val="0"/>
          <w:sz w:val="26"/>
          <w:szCs w:val="26"/>
        </w:rPr>
        <w:t>т.ч</w:t>
      </w:r>
      <w:proofErr w:type="spellEnd"/>
      <w:r w:rsidRPr="00F66012">
        <w:rPr>
          <w:snapToGrid w:val="0"/>
          <w:sz w:val="26"/>
          <w:szCs w:val="26"/>
        </w:rPr>
        <w:t>. НДС ____ (_________) рублей (или НДС не выделяется).</w:t>
      </w:r>
    </w:p>
    <w:p w:rsidR="002D6872" w:rsidRPr="00F66012" w:rsidRDefault="002D6872" w:rsidP="002D6872">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rsidR="002D6872" w:rsidRPr="00F66012" w:rsidRDefault="002D6872" w:rsidP="002D6872">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2D6872" w:rsidRPr="00F66012" w:rsidRDefault="002D6872" w:rsidP="002D6872">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2D6872" w:rsidRPr="00F66012" w:rsidRDefault="002D6872" w:rsidP="002D6872">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rsidR="002D6872" w:rsidRPr="00F66012" w:rsidRDefault="002D6872" w:rsidP="002D6872">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2D6872" w:rsidRPr="00F66012" w:rsidRDefault="002D6872" w:rsidP="002D6872">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2D6872" w:rsidRPr="00F66012" w:rsidRDefault="002D6872" w:rsidP="002D6872">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2D6872" w:rsidRPr="00F66012" w:rsidRDefault="002D6872" w:rsidP="002D6872">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2D6872" w:rsidRPr="00F66012" w:rsidRDefault="002D6872" w:rsidP="002D6872">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F66012">
        <w:rPr>
          <w:rFonts w:ascii="Times New Roman" w:hAnsi="Times New Roman" w:cs="Times New Roman"/>
          <w:snapToGrid w:val="0"/>
          <w:kern w:val="0"/>
          <w:sz w:val="26"/>
          <w:szCs w:val="26"/>
          <w:lang w:eastAsia="ru-RU"/>
        </w:rPr>
        <w:br/>
        <w:t>при заключении договора.</w:t>
      </w:r>
    </w:p>
    <w:p w:rsidR="002D6872" w:rsidRPr="00F66012" w:rsidRDefault="002D6872" w:rsidP="002D6872">
      <w:pPr>
        <w:shd w:val="clear" w:color="auto" w:fill="FFFFFF" w:themeFill="background1"/>
        <w:ind w:firstLine="709"/>
        <w:jc w:val="both"/>
        <w:rPr>
          <w:b/>
          <w:bCs/>
          <w:snapToGrid w:val="0"/>
          <w:sz w:val="26"/>
          <w:szCs w:val="26"/>
        </w:rPr>
      </w:pPr>
    </w:p>
    <w:p w:rsidR="002D6872" w:rsidRPr="00F66012" w:rsidRDefault="002D6872" w:rsidP="002D6872">
      <w:pPr>
        <w:shd w:val="clear" w:color="auto" w:fill="FFFFFF" w:themeFill="background1"/>
        <w:jc w:val="center"/>
        <w:rPr>
          <w:b/>
          <w:bCs/>
          <w:sz w:val="26"/>
          <w:szCs w:val="26"/>
        </w:rPr>
      </w:pPr>
      <w:r w:rsidRPr="00F66012">
        <w:rPr>
          <w:b/>
          <w:bCs/>
          <w:snapToGrid w:val="0"/>
          <w:sz w:val="26"/>
          <w:szCs w:val="26"/>
        </w:rPr>
        <w:t>4. Порядок и сроки оплаты Товара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w:t>
      </w:r>
      <w:r w:rsidRPr="00525460">
        <w:rPr>
          <w:rFonts w:ascii="Times New Roman" w:hAnsi="Times New Roman"/>
          <w:snapToGrid w:val="0"/>
          <w:sz w:val="26"/>
          <w:szCs w:val="26"/>
          <w:lang w:eastAsia="ru-RU"/>
        </w:rPr>
        <w:t>счет Поставщика в течении 7 рабочих</w:t>
      </w:r>
      <w:r w:rsidRPr="00A959DC">
        <w:rPr>
          <w:rFonts w:ascii="Times New Roman" w:hAnsi="Times New Roman"/>
          <w:snapToGrid w:val="0"/>
          <w:sz w:val="26"/>
          <w:szCs w:val="26"/>
          <w:lang w:eastAsia="ru-RU"/>
        </w:rPr>
        <w:t xml:space="preserve"> дней после подписания Сторонами товарно-транспортной (товарной) накладной</w:t>
      </w:r>
      <w:r w:rsidRPr="00F66012">
        <w:rPr>
          <w:rFonts w:ascii="Times New Roman" w:hAnsi="Times New Roman"/>
          <w:snapToGrid w:val="0"/>
          <w:sz w:val="26"/>
          <w:szCs w:val="26"/>
          <w:lang w:eastAsia="ru-RU"/>
        </w:rPr>
        <w:t xml:space="preserve"> по факту поставки Поставщиком товара, указанного в Приложении №1.</w:t>
      </w:r>
    </w:p>
    <w:p w:rsidR="002D6872" w:rsidRPr="00F66012" w:rsidRDefault="002D6872" w:rsidP="002D6872">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2D6872" w:rsidRPr="00F66012" w:rsidRDefault="002D6872" w:rsidP="002D6872">
      <w:pPr>
        <w:shd w:val="clear" w:color="auto" w:fill="FFFFFF" w:themeFill="background1"/>
        <w:tabs>
          <w:tab w:val="left" w:pos="3732"/>
        </w:tabs>
        <w:jc w:val="both"/>
        <w:rPr>
          <w:snapToGrid w:val="0"/>
          <w:sz w:val="26"/>
          <w:szCs w:val="26"/>
        </w:rPr>
      </w:pPr>
    </w:p>
    <w:p w:rsidR="002D6872" w:rsidRPr="00F66012" w:rsidRDefault="002D6872" w:rsidP="002D6872">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rsidR="002D6872" w:rsidRPr="00F66012" w:rsidRDefault="002D6872" w:rsidP="002D6872">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rsidR="002D6872" w:rsidRPr="00F66012" w:rsidRDefault="002D6872" w:rsidP="002D6872">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2D6872" w:rsidRPr="00F66012" w:rsidRDefault="002D6872" w:rsidP="002D6872">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rsidR="002D6872" w:rsidRPr="00F66012" w:rsidRDefault="002D6872" w:rsidP="002D6872">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rsidR="002D6872" w:rsidRPr="00F66012" w:rsidRDefault="002D6872" w:rsidP="002D6872">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rsidR="002D6872" w:rsidRPr="00F66012" w:rsidRDefault="002D6872" w:rsidP="002D6872">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rsidR="002D6872" w:rsidRPr="00F66012" w:rsidRDefault="002D6872" w:rsidP="002D6872">
      <w:pPr>
        <w:pStyle w:val="a7"/>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2D6872" w:rsidRPr="00F66012" w:rsidRDefault="002D6872" w:rsidP="002D6872">
      <w:pPr>
        <w:pStyle w:val="a7"/>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rsidR="002D6872" w:rsidRPr="00F66012" w:rsidRDefault="002D6872" w:rsidP="002D6872">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2D6872" w:rsidRPr="00F66012" w:rsidRDefault="002D6872" w:rsidP="002D6872">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2D6872" w:rsidRPr="00F66012" w:rsidRDefault="002D6872" w:rsidP="002D6872">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rsidR="002D6872" w:rsidRPr="00F66012" w:rsidRDefault="002D6872" w:rsidP="002D6872">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rsidR="002D6872" w:rsidRPr="00F66012" w:rsidRDefault="002D6872" w:rsidP="002D6872">
      <w:pPr>
        <w:shd w:val="clear" w:color="auto" w:fill="FFFFFF" w:themeFill="background1"/>
        <w:autoSpaceDE w:val="0"/>
        <w:autoSpaceDN w:val="0"/>
        <w:adjustRightInd w:val="0"/>
        <w:ind w:firstLine="709"/>
        <w:jc w:val="both"/>
        <w:rPr>
          <w:rFonts w:eastAsiaTheme="minorHAnsi"/>
          <w:sz w:val="26"/>
          <w:szCs w:val="26"/>
          <w:lang w:eastAsia="en-US"/>
        </w:rPr>
      </w:pPr>
      <w:bookmarkStart w:id="0" w:name="Par5"/>
      <w:bookmarkEnd w:id="0"/>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rsidR="002D6872" w:rsidRPr="00F66012" w:rsidRDefault="002D6872" w:rsidP="002D6872">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rsidR="002D6872" w:rsidRPr="00F66012" w:rsidRDefault="002D6872" w:rsidP="002D6872">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w:t>
      </w:r>
      <w:proofErr w:type="gramStart"/>
      <w:r w:rsidRPr="00F66012">
        <w:rPr>
          <w:sz w:val="26"/>
          <w:szCs w:val="26"/>
        </w:rPr>
        <w:t>результатов</w:t>
      </w:r>
      <w:proofErr w:type="gramEnd"/>
      <w:r w:rsidRPr="00F66012">
        <w:rPr>
          <w:sz w:val="26"/>
          <w:szCs w:val="26"/>
        </w:rPr>
        <w:t xml:space="preserve">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rsidR="002D6872" w:rsidRPr="00F66012" w:rsidRDefault="002D6872" w:rsidP="002D6872">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rsidR="002D6872" w:rsidRPr="00F66012" w:rsidRDefault="002D6872" w:rsidP="002D6872">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rsidR="002D6872" w:rsidRPr="00F66012" w:rsidRDefault="002D6872" w:rsidP="002D6872">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rsidR="002D6872" w:rsidRPr="00F66012" w:rsidRDefault="002D6872" w:rsidP="002D6872">
      <w:pPr>
        <w:shd w:val="clear" w:color="auto" w:fill="FFFFFF" w:themeFill="background1"/>
        <w:ind w:firstLine="709"/>
        <w:jc w:val="both"/>
        <w:rPr>
          <w:snapToGrid w:val="0"/>
          <w:color w:val="000000"/>
          <w:sz w:val="26"/>
          <w:szCs w:val="26"/>
        </w:rPr>
      </w:pPr>
    </w:p>
    <w:p w:rsidR="002D6872" w:rsidRPr="00F66012" w:rsidRDefault="002D6872" w:rsidP="002D6872">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2D6872" w:rsidRPr="00F66012" w:rsidRDefault="002D6872" w:rsidP="002D6872">
      <w:pPr>
        <w:widowControl w:val="0"/>
        <w:shd w:val="clear" w:color="auto" w:fill="FFFFFF" w:themeFill="background1"/>
        <w:ind w:firstLine="709"/>
        <w:jc w:val="both"/>
        <w:rPr>
          <w:b/>
          <w:bCs/>
          <w:snapToGrid w:val="0"/>
          <w:color w:val="000000"/>
          <w:sz w:val="26"/>
          <w:szCs w:val="26"/>
        </w:rPr>
      </w:pPr>
    </w:p>
    <w:p w:rsidR="002D6872" w:rsidRPr="00F66012" w:rsidRDefault="002D6872" w:rsidP="002D6872">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Pr="0066280C">
        <w:rPr>
          <w:rFonts w:ascii="Times New Roman" w:hAnsi="Times New Roman"/>
          <w:snapToGrid w:val="0"/>
          <w:sz w:val="26"/>
          <w:szCs w:val="26"/>
          <w:lang w:eastAsia="ru-RU"/>
        </w:rPr>
        <w:t>течение 20 календарных дней, с даты</w:t>
      </w:r>
      <w:r w:rsidRPr="00F66012">
        <w:rPr>
          <w:rFonts w:ascii="Times New Roman" w:hAnsi="Times New Roman"/>
          <w:snapToGrid w:val="0"/>
          <w:sz w:val="26"/>
          <w:szCs w:val="26"/>
          <w:lang w:eastAsia="ru-RU"/>
        </w:rPr>
        <w:t xml:space="preserve"> получения претензии Заказчика.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p>
    <w:p w:rsidR="002D6872" w:rsidRPr="00F66012" w:rsidRDefault="002D6872" w:rsidP="002D6872">
      <w:pPr>
        <w:shd w:val="clear" w:color="auto" w:fill="FFFFFF" w:themeFill="background1"/>
        <w:jc w:val="center"/>
        <w:rPr>
          <w:snapToGrid w:val="0"/>
          <w:sz w:val="26"/>
          <w:szCs w:val="26"/>
        </w:rPr>
      </w:pPr>
      <w:r w:rsidRPr="00F66012">
        <w:rPr>
          <w:b/>
          <w:bCs/>
          <w:snapToGrid w:val="0"/>
          <w:sz w:val="26"/>
          <w:szCs w:val="26"/>
        </w:rPr>
        <w:t>8. Ответственность Сторон</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F66012">
        <w:rPr>
          <w:rFonts w:ascii="Times New Roman" w:hAnsi="Times New Roman"/>
          <w:sz w:val="26"/>
          <w:szCs w:val="26"/>
        </w:rPr>
        <w:t>со дня</w:t>
      </w:r>
      <w:proofErr w:type="gramEnd"/>
      <w:r w:rsidRPr="00F66012">
        <w:rPr>
          <w:rFonts w:ascii="Times New Roman" w:hAnsi="Times New Roman"/>
          <w:sz w:val="26"/>
          <w:szCs w:val="26"/>
        </w:rPr>
        <w:t xml:space="preserve"> следующего после истечения установленного Договором срока исполнения обязательств. </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F66012">
        <w:rPr>
          <w:rFonts w:ascii="Times New Roman" w:hAnsi="Times New Roman"/>
          <w:sz w:val="26"/>
          <w:szCs w:val="26"/>
        </w:rPr>
        <w:t>другой стороны</w:t>
      </w:r>
      <w:proofErr w:type="gramEnd"/>
      <w:r w:rsidRPr="00F66012">
        <w:rPr>
          <w:rFonts w:ascii="Times New Roman" w:hAnsi="Times New Roman"/>
          <w:sz w:val="26"/>
          <w:szCs w:val="26"/>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p>
    <w:p w:rsidR="002D6872" w:rsidRPr="00F66012" w:rsidRDefault="002D6872" w:rsidP="002D6872">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rsidR="002D6872" w:rsidRPr="00F66012" w:rsidRDefault="002D6872" w:rsidP="002D6872">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rsidR="002D6872" w:rsidRPr="00F66012" w:rsidRDefault="002D6872" w:rsidP="002D6872">
      <w:pPr>
        <w:shd w:val="clear" w:color="auto" w:fill="FFFFFF" w:themeFill="background1"/>
        <w:ind w:firstLine="709"/>
        <w:jc w:val="both"/>
        <w:rPr>
          <w:snapToGrid w:val="0"/>
          <w:sz w:val="26"/>
          <w:szCs w:val="26"/>
        </w:rPr>
      </w:pPr>
      <w:r w:rsidRPr="00F66012">
        <w:rPr>
          <w:sz w:val="26"/>
          <w:szCs w:val="26"/>
        </w:rPr>
        <w:t>9.2. В случае не</w:t>
      </w:r>
      <w:r>
        <w:rPr>
          <w:sz w:val="26"/>
          <w:szCs w:val="26"/>
        </w:rPr>
        <w:t xml:space="preserve"> </w:t>
      </w:r>
      <w:r w:rsidRPr="00F66012">
        <w:rPr>
          <w:sz w:val="26"/>
          <w:szCs w:val="26"/>
        </w:rPr>
        <w:t xml:space="preserve">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rsidR="002D6872" w:rsidRPr="00F66012" w:rsidRDefault="002D6872" w:rsidP="002D6872">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2D6872" w:rsidRPr="00F66012" w:rsidRDefault="002D6872" w:rsidP="002D6872">
      <w:pPr>
        <w:pStyle w:val="3"/>
        <w:widowControl w:val="0"/>
        <w:shd w:val="clear" w:color="auto" w:fill="FFFFFF" w:themeFill="background1"/>
        <w:tabs>
          <w:tab w:val="left" w:pos="851"/>
        </w:tabs>
        <w:spacing w:after="0"/>
        <w:ind w:left="0" w:firstLine="709"/>
        <w:jc w:val="both"/>
        <w:rPr>
          <w:color w:val="000000"/>
          <w:sz w:val="26"/>
          <w:szCs w:val="26"/>
        </w:rPr>
      </w:pPr>
    </w:p>
    <w:p w:rsidR="002D6872" w:rsidRPr="00F66012" w:rsidRDefault="002D6872" w:rsidP="002D6872">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2D6872" w:rsidRPr="00F66012" w:rsidRDefault="002D6872" w:rsidP="002D6872">
      <w:pPr>
        <w:pStyle w:val="3"/>
        <w:widowControl w:val="0"/>
        <w:shd w:val="clear" w:color="auto" w:fill="FFFFFF" w:themeFill="background1"/>
        <w:tabs>
          <w:tab w:val="left" w:pos="851"/>
        </w:tabs>
        <w:spacing w:after="0"/>
        <w:ind w:left="0" w:firstLine="709"/>
        <w:jc w:val="both"/>
        <w:rPr>
          <w:color w:val="000000"/>
          <w:sz w:val="26"/>
          <w:szCs w:val="26"/>
        </w:rPr>
      </w:pPr>
    </w:p>
    <w:p w:rsidR="002D6872" w:rsidRPr="00F66012" w:rsidRDefault="002D6872" w:rsidP="002D6872">
      <w:pPr>
        <w:pStyle w:val="1"/>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2D6872" w:rsidRPr="00F66012" w:rsidRDefault="002D6872" w:rsidP="002D6872">
      <w:pPr>
        <w:pStyle w:val="3"/>
        <w:widowControl w:val="0"/>
        <w:shd w:val="clear" w:color="auto" w:fill="FFFFFF" w:themeFill="background1"/>
        <w:tabs>
          <w:tab w:val="left" w:pos="851"/>
        </w:tabs>
        <w:spacing w:after="0"/>
        <w:ind w:left="0" w:firstLine="709"/>
        <w:jc w:val="both"/>
        <w:rPr>
          <w:color w:val="000000"/>
          <w:sz w:val="26"/>
          <w:szCs w:val="26"/>
        </w:rPr>
      </w:pPr>
    </w:p>
    <w:p w:rsidR="002D6872" w:rsidRPr="00F66012" w:rsidRDefault="002D6872" w:rsidP="002D6872">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D6872" w:rsidRPr="00F66012" w:rsidRDefault="002D6872" w:rsidP="002D6872">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p>
    <w:p w:rsidR="002D6872" w:rsidRPr="00F66012" w:rsidRDefault="002D6872" w:rsidP="002D6872">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rsidR="002D6872" w:rsidRPr="00F66012" w:rsidRDefault="002D6872" w:rsidP="002D6872">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rsidR="002D6872" w:rsidRPr="00F66012" w:rsidRDefault="002D6872" w:rsidP="002D6872">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D6872" w:rsidRPr="00F66012" w:rsidRDefault="002D6872" w:rsidP="002D6872">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rsidR="002D6872" w:rsidRPr="00F66012" w:rsidRDefault="002D6872" w:rsidP="002D6872">
      <w:pPr>
        <w:shd w:val="clear" w:color="auto" w:fill="FFFFFF" w:themeFill="background1"/>
        <w:ind w:firstLine="709"/>
        <w:jc w:val="both"/>
        <w:rPr>
          <w:snapToGrid w:val="0"/>
          <w:sz w:val="26"/>
          <w:szCs w:val="26"/>
        </w:rPr>
      </w:pPr>
    </w:p>
    <w:p w:rsidR="002D6872" w:rsidRPr="00F66012" w:rsidRDefault="002D6872" w:rsidP="002D6872">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rsidR="002D6872" w:rsidRPr="00F66012" w:rsidRDefault="002D6872" w:rsidP="002D6872">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rsidR="002D6872" w:rsidRPr="00F66012" w:rsidRDefault="002D6872" w:rsidP="002D6872">
      <w:pPr>
        <w:widowControl w:val="0"/>
        <w:shd w:val="clear" w:color="auto" w:fill="FFFFFF" w:themeFill="background1"/>
        <w:ind w:firstLine="720"/>
        <w:jc w:val="both"/>
        <w:rPr>
          <w:color w:val="000000"/>
          <w:sz w:val="26"/>
          <w:szCs w:val="26"/>
        </w:rPr>
      </w:pPr>
    </w:p>
    <w:p w:rsidR="002D6872" w:rsidRDefault="002D6872">
      <w:pPr>
        <w:spacing w:after="160" w:line="259" w:lineRule="auto"/>
        <w:rPr>
          <w:rFonts w:eastAsia="Calibri"/>
          <w:b/>
          <w:bCs/>
          <w:color w:val="000000"/>
          <w:sz w:val="26"/>
          <w:szCs w:val="26"/>
        </w:rPr>
      </w:pPr>
      <w:r>
        <w:rPr>
          <w:b/>
          <w:bCs/>
          <w:color w:val="000000"/>
        </w:rPr>
        <w:br w:type="page"/>
      </w:r>
    </w:p>
    <w:p w:rsidR="002D6872" w:rsidRPr="00F66012" w:rsidRDefault="002D6872" w:rsidP="002D6872">
      <w:pPr>
        <w:pStyle w:val="a7"/>
        <w:widowControl w:val="0"/>
        <w:shd w:val="clear" w:color="auto" w:fill="FFFFFF" w:themeFill="background1"/>
        <w:jc w:val="center"/>
        <w:rPr>
          <w:b/>
          <w:bCs/>
          <w:color w:val="000000"/>
        </w:rPr>
      </w:pPr>
      <w:r w:rsidRPr="00F66012">
        <w:rPr>
          <w:b/>
          <w:bCs/>
          <w:color w:val="000000"/>
        </w:rPr>
        <w:t>15. Юридические адреса и платежные реквизиты</w:t>
      </w:r>
    </w:p>
    <w:p w:rsidR="002D6872" w:rsidRPr="007C21B6" w:rsidRDefault="002D6872" w:rsidP="002D6872">
      <w:pPr>
        <w:pStyle w:val="a7"/>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2D6872" w:rsidRPr="008F1655" w:rsidTr="006D1C1C">
        <w:trPr>
          <w:trHeight w:val="1939"/>
        </w:trPr>
        <w:tc>
          <w:tcPr>
            <w:tcW w:w="4370" w:type="dxa"/>
          </w:tcPr>
          <w:p w:rsidR="002D6872" w:rsidRPr="008D72C1" w:rsidRDefault="002D6872" w:rsidP="006D1C1C">
            <w:pPr>
              <w:tabs>
                <w:tab w:val="left" w:pos="3206"/>
                <w:tab w:val="left" w:pos="6634"/>
              </w:tabs>
              <w:rPr>
                <w:b/>
                <w:szCs w:val="22"/>
              </w:rPr>
            </w:pPr>
            <w:r w:rsidRPr="008D72C1">
              <w:rPr>
                <w:b/>
                <w:szCs w:val="22"/>
              </w:rPr>
              <w:t>Заказчик:</w:t>
            </w:r>
          </w:p>
          <w:p w:rsidR="002D6872" w:rsidRDefault="002D6872" w:rsidP="006D1C1C">
            <w:pPr>
              <w:tabs>
                <w:tab w:val="left" w:pos="3206"/>
                <w:tab w:val="left" w:pos="6634"/>
              </w:tabs>
            </w:pPr>
            <w:r>
              <w:rPr>
                <w:sz w:val="22"/>
                <w:szCs w:val="22"/>
              </w:rPr>
              <w:t>Юридический адрес:</w:t>
            </w:r>
          </w:p>
          <w:p w:rsidR="002D6872" w:rsidRDefault="002D6872" w:rsidP="006D1C1C">
            <w:pPr>
              <w:tabs>
                <w:tab w:val="left" w:pos="3206"/>
                <w:tab w:val="left" w:pos="6634"/>
              </w:tabs>
            </w:pPr>
            <w:r>
              <w:rPr>
                <w:sz w:val="22"/>
                <w:szCs w:val="22"/>
              </w:rPr>
              <w:t>165150, Архангельская обл., г. Вельск, ул. Дзержинского, д. 42</w:t>
            </w:r>
          </w:p>
          <w:p w:rsidR="002D6872" w:rsidRDefault="002D6872" w:rsidP="006D1C1C">
            <w:r>
              <w:rPr>
                <w:sz w:val="22"/>
                <w:szCs w:val="22"/>
              </w:rPr>
              <w:t>Почтовый адрес:</w:t>
            </w:r>
          </w:p>
          <w:p w:rsidR="002D6872" w:rsidRDefault="002D6872" w:rsidP="006D1C1C">
            <w:pPr>
              <w:tabs>
                <w:tab w:val="left" w:pos="3206"/>
                <w:tab w:val="left" w:pos="6634"/>
              </w:tabs>
            </w:pPr>
            <w:r>
              <w:rPr>
                <w:sz w:val="22"/>
                <w:szCs w:val="22"/>
              </w:rPr>
              <w:t>165150, Архангельская обл., г. Вельск, ул. Дзержинского, д. 42</w:t>
            </w:r>
          </w:p>
          <w:p w:rsidR="002D6872" w:rsidRDefault="002D6872" w:rsidP="006D1C1C">
            <w:pPr>
              <w:pStyle w:val="a9"/>
              <w:spacing w:after="0"/>
            </w:pPr>
            <w:r>
              <w:rPr>
                <w:sz w:val="22"/>
                <w:szCs w:val="22"/>
              </w:rPr>
              <w:t>Телефон: (8-818-36) 6-44-66</w:t>
            </w:r>
          </w:p>
          <w:p w:rsidR="002D6872" w:rsidRDefault="002D6872" w:rsidP="006D1C1C">
            <w:pPr>
              <w:pStyle w:val="a9"/>
              <w:spacing w:after="0"/>
            </w:pPr>
            <w:r>
              <w:rPr>
                <w:sz w:val="22"/>
                <w:szCs w:val="22"/>
              </w:rPr>
              <w:t>Факс: (8-818-36) 6-43-82</w:t>
            </w:r>
          </w:p>
          <w:p w:rsidR="002D6872" w:rsidRPr="008551F1" w:rsidRDefault="002D6872" w:rsidP="006D1C1C">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6" w:history="1">
              <w:r>
                <w:rPr>
                  <w:rStyle w:val="a6"/>
                  <w:rFonts w:eastAsia="Calibri"/>
                  <w:sz w:val="22"/>
                  <w:szCs w:val="22"/>
                  <w:lang w:val="en-US"/>
                </w:rPr>
                <w:t>velstom</w:t>
              </w:r>
              <w:r w:rsidRPr="008551F1">
                <w:rPr>
                  <w:rStyle w:val="a6"/>
                  <w:rFonts w:eastAsia="Calibri"/>
                  <w:sz w:val="22"/>
                  <w:szCs w:val="22"/>
                </w:rPr>
                <w:t>2@</w:t>
              </w:r>
              <w:r>
                <w:rPr>
                  <w:rStyle w:val="a6"/>
                  <w:rFonts w:eastAsia="Calibri"/>
                  <w:sz w:val="22"/>
                  <w:szCs w:val="22"/>
                  <w:lang w:val="en-US"/>
                </w:rPr>
                <w:t>atnet</w:t>
              </w:r>
            </w:hyperlink>
            <w:r w:rsidRPr="008551F1">
              <w:rPr>
                <w:sz w:val="22"/>
                <w:szCs w:val="22"/>
              </w:rPr>
              <w:t>.</w:t>
            </w:r>
            <w:r>
              <w:rPr>
                <w:sz w:val="22"/>
                <w:szCs w:val="22"/>
                <w:lang w:val="en-US"/>
              </w:rPr>
              <w:t>ru</w:t>
            </w:r>
          </w:p>
          <w:p w:rsidR="002D6872" w:rsidRDefault="002D6872" w:rsidP="006D1C1C">
            <w:pPr>
              <w:pStyle w:val="a9"/>
              <w:spacing w:after="0"/>
            </w:pPr>
            <w:r>
              <w:rPr>
                <w:sz w:val="22"/>
                <w:szCs w:val="22"/>
              </w:rPr>
              <w:t>ИНН 2907002500 / КПП 290701001</w:t>
            </w:r>
          </w:p>
          <w:p w:rsidR="002D6872" w:rsidRPr="005B38F1" w:rsidRDefault="002D6872" w:rsidP="006D1C1C">
            <w:pPr>
              <w:pStyle w:val="a9"/>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2D6872" w:rsidRPr="005B38F1" w:rsidRDefault="002D6872" w:rsidP="006D1C1C">
            <w:pPr>
              <w:pStyle w:val="a9"/>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2D6872" w:rsidRPr="005B38F1" w:rsidRDefault="002D6872" w:rsidP="006D1C1C">
            <w:pPr>
              <w:pStyle w:val="a9"/>
              <w:rPr>
                <w:sz w:val="22"/>
                <w:szCs w:val="22"/>
              </w:rPr>
            </w:pPr>
            <w:r w:rsidRPr="005B38F1">
              <w:rPr>
                <w:sz w:val="22"/>
                <w:szCs w:val="22"/>
              </w:rPr>
              <w:t>БАНКА РОССИИ//УФК по Архангельской области и Ненецкому автономному округу г. Архангельск</w:t>
            </w:r>
          </w:p>
          <w:p w:rsidR="002D6872" w:rsidRPr="005B38F1" w:rsidRDefault="002D6872" w:rsidP="006D1C1C">
            <w:pPr>
              <w:pStyle w:val="a9"/>
              <w:spacing w:after="0"/>
              <w:rPr>
                <w:sz w:val="22"/>
                <w:szCs w:val="22"/>
              </w:rPr>
            </w:pPr>
            <w:r w:rsidRPr="005B38F1">
              <w:rPr>
                <w:sz w:val="22"/>
                <w:szCs w:val="22"/>
              </w:rPr>
              <w:t xml:space="preserve">БИК 011117401  </w:t>
            </w:r>
          </w:p>
          <w:p w:rsidR="002D6872" w:rsidRPr="005B38F1" w:rsidRDefault="002D6872" w:rsidP="006D1C1C">
            <w:pPr>
              <w:pStyle w:val="a9"/>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2D6872" w:rsidRPr="008F1655" w:rsidRDefault="002D6872" w:rsidP="006D1C1C">
            <w:pPr>
              <w:pStyle w:val="a9"/>
              <w:spacing w:after="0"/>
            </w:pPr>
          </w:p>
        </w:tc>
        <w:tc>
          <w:tcPr>
            <w:tcW w:w="4370" w:type="dxa"/>
          </w:tcPr>
          <w:p w:rsidR="002D6872" w:rsidRDefault="002D6872" w:rsidP="006D1C1C">
            <w:pPr>
              <w:rPr>
                <w:b/>
                <w:highlight w:val="yellow"/>
              </w:rPr>
            </w:pPr>
            <w:r w:rsidRPr="00EC7338">
              <w:rPr>
                <w:b/>
                <w:highlight w:val="yellow"/>
              </w:rPr>
              <w:t>Поставщик:</w:t>
            </w:r>
          </w:p>
          <w:p w:rsidR="002D6872" w:rsidRDefault="002D6872" w:rsidP="006D1C1C">
            <w:pPr>
              <w:tabs>
                <w:tab w:val="left" w:pos="3206"/>
                <w:tab w:val="left" w:pos="6634"/>
              </w:tabs>
            </w:pPr>
            <w:r>
              <w:rPr>
                <w:sz w:val="22"/>
                <w:szCs w:val="22"/>
              </w:rPr>
              <w:t>Юридический адрес:</w:t>
            </w:r>
          </w:p>
          <w:p w:rsidR="002D6872" w:rsidRDefault="002D6872" w:rsidP="006D1C1C">
            <w:pPr>
              <w:rPr>
                <w:sz w:val="22"/>
                <w:szCs w:val="22"/>
              </w:rPr>
            </w:pPr>
            <w:r>
              <w:rPr>
                <w:sz w:val="22"/>
                <w:szCs w:val="22"/>
              </w:rPr>
              <w:t>Почтовый адрес:</w:t>
            </w:r>
          </w:p>
          <w:p w:rsidR="002D6872" w:rsidRDefault="002D6872" w:rsidP="006D1C1C">
            <w:pPr>
              <w:pStyle w:val="a9"/>
              <w:spacing w:after="0"/>
            </w:pPr>
            <w:proofErr w:type="gramStart"/>
            <w:r>
              <w:rPr>
                <w:sz w:val="22"/>
                <w:szCs w:val="22"/>
              </w:rPr>
              <w:t>ИНН  /</w:t>
            </w:r>
            <w:proofErr w:type="gramEnd"/>
            <w:r>
              <w:rPr>
                <w:sz w:val="22"/>
                <w:szCs w:val="22"/>
              </w:rPr>
              <w:t xml:space="preserve"> КПП </w:t>
            </w:r>
          </w:p>
          <w:p w:rsidR="002D6872" w:rsidRDefault="002D6872" w:rsidP="006D1C1C">
            <w:pPr>
              <w:rPr>
                <w:sz w:val="22"/>
                <w:szCs w:val="22"/>
              </w:rPr>
            </w:pPr>
            <w:r>
              <w:rPr>
                <w:sz w:val="22"/>
                <w:szCs w:val="22"/>
              </w:rPr>
              <w:t>Телефон:</w:t>
            </w:r>
          </w:p>
          <w:p w:rsidR="002D6872" w:rsidRPr="00BB58B7" w:rsidRDefault="002D6872" w:rsidP="006D1C1C">
            <w:pPr>
              <w:rPr>
                <w:sz w:val="22"/>
                <w:szCs w:val="22"/>
              </w:rPr>
            </w:pPr>
            <w:r>
              <w:rPr>
                <w:sz w:val="22"/>
                <w:szCs w:val="22"/>
                <w:lang w:val="en-US"/>
              </w:rPr>
              <w:t>E</w:t>
            </w:r>
            <w:r w:rsidRPr="008551F1">
              <w:rPr>
                <w:sz w:val="22"/>
                <w:szCs w:val="22"/>
              </w:rPr>
              <w:t>-</w:t>
            </w:r>
            <w:r>
              <w:rPr>
                <w:sz w:val="22"/>
                <w:szCs w:val="22"/>
                <w:lang w:val="en-US"/>
              </w:rPr>
              <w:t>mail</w:t>
            </w:r>
            <w:r w:rsidRPr="008551F1">
              <w:rPr>
                <w:sz w:val="22"/>
                <w:szCs w:val="22"/>
              </w:rPr>
              <w:t>:</w:t>
            </w:r>
          </w:p>
          <w:p w:rsidR="002D6872" w:rsidRPr="006038C9" w:rsidRDefault="002D6872" w:rsidP="006D1C1C">
            <w:r w:rsidRPr="00EC7338">
              <w:rPr>
                <w:highlight w:val="yellow"/>
              </w:rPr>
              <w:t>Обязательно прописать ОКОПФ, ОКПО, ОКТМО, ОКПФ+ электрон. почта</w:t>
            </w:r>
            <w:r w:rsidRPr="006038C9">
              <w:t xml:space="preserve"> </w:t>
            </w:r>
          </w:p>
          <w:p w:rsidR="002D6872" w:rsidRPr="00B108DA" w:rsidRDefault="002D6872" w:rsidP="006D1C1C">
            <w:r w:rsidRPr="006038C9">
              <w:t>Дата постановки на учет в налоговом органе</w:t>
            </w:r>
          </w:p>
          <w:p w:rsidR="002D6872" w:rsidRPr="00B108DA" w:rsidRDefault="002D6872" w:rsidP="006D1C1C">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rsidR="002D6872" w:rsidRPr="00B108DA" w:rsidRDefault="002D6872" w:rsidP="006D1C1C">
            <w:r w:rsidRPr="00B108DA">
              <w:t>Индекс</w:t>
            </w:r>
            <w:r w:rsidRPr="00B108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p>
          <w:p w:rsidR="002D6872" w:rsidRDefault="002D6872" w:rsidP="006D1C1C"/>
          <w:p w:rsidR="002D6872" w:rsidRPr="008F1655" w:rsidRDefault="002D6872" w:rsidP="006D1C1C"/>
        </w:tc>
      </w:tr>
    </w:tbl>
    <w:p w:rsidR="002D6872" w:rsidRDefault="002D6872" w:rsidP="002D6872">
      <w:pPr>
        <w:shd w:val="clear" w:color="auto" w:fill="FFFFFF" w:themeFill="background1"/>
        <w:jc w:val="both"/>
      </w:pPr>
    </w:p>
    <w:p w:rsidR="002D6872" w:rsidRPr="007C21B6" w:rsidRDefault="002D6872" w:rsidP="002D6872">
      <w:pPr>
        <w:shd w:val="clear" w:color="auto" w:fill="FFFFFF" w:themeFill="background1"/>
        <w:jc w:val="both"/>
      </w:pPr>
    </w:p>
    <w:p w:rsidR="002D6872" w:rsidRPr="007C21B6" w:rsidRDefault="002D6872" w:rsidP="002D6872">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2D6872" w:rsidRPr="007C21B6" w:rsidTr="006D1C1C">
        <w:trPr>
          <w:trHeight w:val="1589"/>
        </w:trPr>
        <w:tc>
          <w:tcPr>
            <w:tcW w:w="4644" w:type="dxa"/>
            <w:shd w:val="clear" w:color="auto" w:fill="auto"/>
          </w:tcPr>
          <w:p w:rsidR="002D6872" w:rsidRPr="007C21B6" w:rsidRDefault="002D6872" w:rsidP="006D1C1C">
            <w:pPr>
              <w:shd w:val="clear" w:color="auto" w:fill="FFFFFF" w:themeFill="background1"/>
              <w:rPr>
                <w:b/>
              </w:rPr>
            </w:pPr>
            <w:r w:rsidRPr="007C21B6">
              <w:rPr>
                <w:b/>
              </w:rPr>
              <w:t>ЗАКАЗЧИК</w:t>
            </w:r>
          </w:p>
          <w:p w:rsidR="002D6872" w:rsidRPr="007C21B6" w:rsidRDefault="002D6872" w:rsidP="006D1C1C">
            <w:pPr>
              <w:shd w:val="clear" w:color="auto" w:fill="FFFFFF" w:themeFill="background1"/>
            </w:pPr>
            <w:r w:rsidRPr="007C21B6">
              <w:t>Главный врач</w:t>
            </w:r>
          </w:p>
          <w:p w:rsidR="002D6872" w:rsidRPr="007C21B6" w:rsidRDefault="002D6872" w:rsidP="006D1C1C">
            <w:pPr>
              <w:shd w:val="clear" w:color="auto" w:fill="FFFFFF" w:themeFill="background1"/>
            </w:pPr>
            <w:r>
              <w:t>ГАУЗ АО «ВСП»</w:t>
            </w:r>
          </w:p>
          <w:p w:rsidR="002D6872" w:rsidRPr="007C21B6" w:rsidRDefault="002D6872" w:rsidP="006D1C1C">
            <w:pPr>
              <w:shd w:val="clear" w:color="auto" w:fill="FFFFFF" w:themeFill="background1"/>
            </w:pPr>
          </w:p>
          <w:p w:rsidR="002D6872" w:rsidRPr="007C21B6" w:rsidRDefault="002D6872" w:rsidP="006D1C1C">
            <w:pPr>
              <w:shd w:val="clear" w:color="auto" w:fill="FFFFFF" w:themeFill="background1"/>
            </w:pPr>
            <w:r w:rsidRPr="007C21B6">
              <w:t>______________ /</w:t>
            </w:r>
            <w:r>
              <w:t>Л.Н. Шестакова</w:t>
            </w:r>
            <w:r w:rsidRPr="007C21B6">
              <w:t>/</w:t>
            </w:r>
          </w:p>
          <w:p w:rsidR="002D6872" w:rsidRPr="007C21B6" w:rsidRDefault="002D6872" w:rsidP="006D1C1C">
            <w:pPr>
              <w:shd w:val="clear" w:color="auto" w:fill="FFFFFF" w:themeFill="background1"/>
            </w:pPr>
          </w:p>
          <w:p w:rsidR="002D6872" w:rsidRPr="007C21B6" w:rsidRDefault="002D6872" w:rsidP="006D1C1C">
            <w:pPr>
              <w:shd w:val="clear" w:color="auto" w:fill="FFFFFF" w:themeFill="background1"/>
            </w:pPr>
            <w:r w:rsidRPr="007C21B6">
              <w:t>«___»  _____________ 20</w:t>
            </w:r>
            <w:r>
              <w:t xml:space="preserve">23 </w:t>
            </w:r>
            <w:r w:rsidRPr="007C21B6">
              <w:t>г.</w:t>
            </w:r>
          </w:p>
        </w:tc>
        <w:tc>
          <w:tcPr>
            <w:tcW w:w="1134" w:type="dxa"/>
            <w:shd w:val="clear" w:color="auto" w:fill="auto"/>
          </w:tcPr>
          <w:p w:rsidR="002D6872" w:rsidRPr="007C21B6" w:rsidRDefault="002D6872" w:rsidP="006D1C1C">
            <w:pPr>
              <w:shd w:val="clear" w:color="auto" w:fill="FFFFFF" w:themeFill="background1"/>
              <w:jc w:val="both"/>
            </w:pPr>
          </w:p>
        </w:tc>
        <w:tc>
          <w:tcPr>
            <w:tcW w:w="4678" w:type="dxa"/>
            <w:shd w:val="clear" w:color="auto" w:fill="auto"/>
          </w:tcPr>
          <w:p w:rsidR="002D6872" w:rsidRPr="007C21B6" w:rsidRDefault="002D6872" w:rsidP="006D1C1C">
            <w:pPr>
              <w:shd w:val="clear" w:color="auto" w:fill="FFFFFF" w:themeFill="background1"/>
              <w:rPr>
                <w:b/>
              </w:rPr>
            </w:pPr>
            <w:r w:rsidRPr="007C21B6">
              <w:rPr>
                <w:b/>
              </w:rPr>
              <w:t>ПОСТАВЩИК</w:t>
            </w:r>
          </w:p>
          <w:p w:rsidR="002D6872" w:rsidRPr="007C21B6" w:rsidRDefault="002D6872" w:rsidP="006D1C1C">
            <w:pPr>
              <w:shd w:val="clear" w:color="auto" w:fill="FFFFFF" w:themeFill="background1"/>
            </w:pPr>
            <w:r w:rsidRPr="007C21B6">
              <w:t>_________________________________</w:t>
            </w:r>
          </w:p>
          <w:p w:rsidR="002D6872" w:rsidRPr="007C21B6" w:rsidRDefault="002D6872" w:rsidP="006D1C1C">
            <w:pPr>
              <w:shd w:val="clear" w:color="auto" w:fill="FFFFFF" w:themeFill="background1"/>
            </w:pPr>
            <w:r w:rsidRPr="007C21B6">
              <w:t>_________________________________</w:t>
            </w:r>
          </w:p>
          <w:p w:rsidR="002D6872" w:rsidRPr="007C21B6" w:rsidRDefault="002D6872" w:rsidP="006D1C1C">
            <w:pPr>
              <w:shd w:val="clear" w:color="auto" w:fill="FFFFFF" w:themeFill="background1"/>
            </w:pPr>
          </w:p>
          <w:p w:rsidR="002D6872" w:rsidRPr="007C21B6" w:rsidRDefault="002D6872" w:rsidP="006D1C1C">
            <w:pPr>
              <w:shd w:val="clear" w:color="auto" w:fill="FFFFFF" w:themeFill="background1"/>
            </w:pPr>
            <w:r w:rsidRPr="007C21B6">
              <w:t>_____</w:t>
            </w:r>
            <w:r>
              <w:t>________</w:t>
            </w:r>
            <w:r w:rsidRPr="007C21B6">
              <w:t>___ / ____</w:t>
            </w:r>
            <w:r>
              <w:t>_____</w:t>
            </w:r>
            <w:r w:rsidRPr="007C21B6">
              <w:t>_____ /</w:t>
            </w:r>
          </w:p>
          <w:p w:rsidR="002D6872" w:rsidRPr="005A0F9F" w:rsidRDefault="002D6872" w:rsidP="006D1C1C">
            <w:pPr>
              <w:shd w:val="clear" w:color="auto" w:fill="FFFFFF" w:themeFill="background1"/>
              <w:rPr>
                <w:sz w:val="16"/>
                <w:szCs w:val="16"/>
              </w:rPr>
            </w:pPr>
            <w:r w:rsidRPr="005A0F9F">
              <w:rPr>
                <w:sz w:val="16"/>
                <w:szCs w:val="16"/>
              </w:rPr>
              <w:t xml:space="preserve">                                                                                                                                                  </w:t>
            </w:r>
          </w:p>
          <w:p w:rsidR="002D6872" w:rsidRPr="007C21B6" w:rsidRDefault="002D6872" w:rsidP="006D1C1C">
            <w:pPr>
              <w:shd w:val="clear" w:color="auto" w:fill="FFFFFF" w:themeFill="background1"/>
            </w:pPr>
            <w:r w:rsidRPr="007C21B6">
              <w:t>«___»  _____________ 20</w:t>
            </w:r>
            <w:r>
              <w:t>23</w:t>
            </w:r>
            <w:r w:rsidRPr="007C21B6">
              <w:t xml:space="preserve"> г.</w:t>
            </w:r>
          </w:p>
          <w:p w:rsidR="002D6872" w:rsidRPr="007C21B6" w:rsidRDefault="002D6872" w:rsidP="006D1C1C">
            <w:pPr>
              <w:shd w:val="clear" w:color="auto" w:fill="FFFFFF" w:themeFill="background1"/>
            </w:pPr>
          </w:p>
        </w:tc>
      </w:tr>
    </w:tbl>
    <w:p w:rsidR="002D6872" w:rsidRPr="007C21B6" w:rsidRDefault="002D6872" w:rsidP="002D6872">
      <w:pPr>
        <w:ind w:firstLine="4820"/>
        <w:jc w:val="center"/>
      </w:pPr>
    </w:p>
    <w:p w:rsidR="002D6872" w:rsidRPr="007C21B6" w:rsidRDefault="002D6872" w:rsidP="002D6872">
      <w:pPr>
        <w:spacing w:after="200" w:line="276" w:lineRule="auto"/>
      </w:pPr>
      <w:r w:rsidRPr="007C21B6">
        <w:br w:type="page"/>
      </w:r>
    </w:p>
    <w:p w:rsidR="002D6872" w:rsidRPr="007C21B6" w:rsidRDefault="002D6872" w:rsidP="002D6872">
      <w:pPr>
        <w:shd w:val="clear" w:color="auto" w:fill="FFFFFF" w:themeFill="background1"/>
        <w:ind w:firstLine="4820"/>
        <w:jc w:val="center"/>
      </w:pPr>
      <w:r w:rsidRPr="007C21B6">
        <w:t>Приложение № 1</w:t>
      </w:r>
    </w:p>
    <w:p w:rsidR="002D6872" w:rsidRPr="007C21B6" w:rsidRDefault="002D6872" w:rsidP="002D6872">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rsidR="002D6872" w:rsidRPr="007C21B6" w:rsidRDefault="002D6872" w:rsidP="002D6872">
      <w:pPr>
        <w:ind w:left="5245"/>
      </w:pPr>
      <w:r w:rsidRPr="007C21B6">
        <w:t xml:space="preserve">от </w:t>
      </w:r>
      <w:r w:rsidRPr="009E5F64">
        <w:t>«__» _______ 202</w:t>
      </w:r>
      <w:r>
        <w:t>3</w:t>
      </w:r>
      <w:r w:rsidRPr="009E5F64">
        <w:t xml:space="preserve"> </w:t>
      </w:r>
      <w:r w:rsidRPr="007C21B6">
        <w:t>года</w:t>
      </w:r>
    </w:p>
    <w:p w:rsidR="002D6872" w:rsidRPr="007C21B6" w:rsidRDefault="002D6872" w:rsidP="002D6872">
      <w:pPr>
        <w:widowControl w:val="0"/>
        <w:shd w:val="clear" w:color="auto" w:fill="FFFFFF" w:themeFill="background1"/>
        <w:autoSpaceDE w:val="0"/>
        <w:autoSpaceDN w:val="0"/>
        <w:adjustRightInd w:val="0"/>
        <w:jc w:val="center"/>
        <w:rPr>
          <w:b/>
          <w:bCs/>
          <w:spacing w:val="-1"/>
        </w:rPr>
      </w:pPr>
    </w:p>
    <w:p w:rsidR="002D6872" w:rsidRPr="007C21B6" w:rsidRDefault="002D6872" w:rsidP="002D6872">
      <w:pPr>
        <w:widowControl w:val="0"/>
        <w:shd w:val="clear" w:color="auto" w:fill="FFFFFF" w:themeFill="background1"/>
        <w:autoSpaceDE w:val="0"/>
        <w:autoSpaceDN w:val="0"/>
        <w:adjustRightInd w:val="0"/>
        <w:jc w:val="center"/>
        <w:rPr>
          <w:b/>
          <w:bCs/>
          <w:spacing w:val="-1"/>
        </w:rPr>
      </w:pPr>
    </w:p>
    <w:p w:rsidR="002D6872" w:rsidRPr="007C21B6" w:rsidRDefault="002D6872" w:rsidP="002D6872">
      <w:pPr>
        <w:widowControl w:val="0"/>
        <w:shd w:val="clear" w:color="auto" w:fill="FFFFFF" w:themeFill="background1"/>
        <w:autoSpaceDE w:val="0"/>
        <w:autoSpaceDN w:val="0"/>
        <w:adjustRightInd w:val="0"/>
        <w:jc w:val="center"/>
        <w:rPr>
          <w:b/>
          <w:bCs/>
          <w:spacing w:val="-1"/>
        </w:rPr>
      </w:pPr>
    </w:p>
    <w:p w:rsidR="002D6872" w:rsidRPr="007C21B6" w:rsidRDefault="002D6872" w:rsidP="002D6872">
      <w:pPr>
        <w:shd w:val="clear" w:color="auto" w:fill="FFFFFF" w:themeFill="background1"/>
        <w:jc w:val="center"/>
        <w:rPr>
          <w:b/>
        </w:rPr>
      </w:pPr>
      <w:r w:rsidRPr="007C21B6">
        <w:rPr>
          <w:b/>
        </w:rPr>
        <w:t>СПЕЦИФИКАЦИЯ</w:t>
      </w:r>
    </w:p>
    <w:p w:rsidR="002D6872" w:rsidRPr="007C21B6" w:rsidRDefault="002D6872" w:rsidP="002D6872">
      <w:pPr>
        <w:shd w:val="clear" w:color="auto" w:fill="FFFFFF" w:themeFill="background1"/>
        <w:jc w:val="center"/>
        <w:rPr>
          <w:b/>
        </w:rPr>
      </w:pPr>
      <w:r>
        <w:rPr>
          <w:b/>
          <w:color w:val="000000"/>
        </w:rPr>
        <w:t>Поставка</w:t>
      </w:r>
      <w:r w:rsidRPr="00AA1254">
        <w:rPr>
          <w:b/>
          <w:color w:val="000000"/>
        </w:rPr>
        <w:t xml:space="preserve"> канцелярских товаров</w:t>
      </w: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2D6872" w:rsidRPr="007C21B6" w:rsidTr="006D1C1C">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rsidR="002D6872" w:rsidRPr="007C21B6" w:rsidRDefault="002D6872" w:rsidP="006D1C1C">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rPr>
                <w:b/>
                <w:bCs/>
                <w:kern w:val="3"/>
                <w:sz w:val="22"/>
                <w:szCs w:val="22"/>
                <w:lang w:bidi="hi-IN"/>
              </w:rPr>
            </w:pPr>
            <w:r w:rsidRPr="007C21B6">
              <w:rPr>
                <w:b/>
                <w:bCs/>
                <w:kern w:val="3"/>
                <w:sz w:val="22"/>
                <w:szCs w:val="22"/>
                <w:lang w:bidi="hi-IN"/>
              </w:rPr>
              <w:t>Ед.</w:t>
            </w:r>
          </w:p>
          <w:p w:rsidR="002D6872" w:rsidRPr="007C21B6" w:rsidRDefault="002D6872" w:rsidP="006D1C1C">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pStyle w:val="Standard"/>
              <w:shd w:val="clear" w:color="auto" w:fill="FFFFFF" w:themeFill="background1"/>
              <w:jc w:val="center"/>
            </w:pPr>
            <w:r w:rsidRPr="007C21B6">
              <w:rPr>
                <w:b/>
                <w:bCs/>
                <w:sz w:val="22"/>
                <w:szCs w:val="22"/>
              </w:rPr>
              <w:t>Сумма, руб.</w:t>
            </w: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2C1CCF"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Pr="009B4069"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2C1CCF"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Pr="009B4069"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2C1CCF"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Pr="009B4069"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2C1CCF"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Pr="009B4069"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2C1CCF"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Pr="009B4069"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2C1CCF"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Pr="009B4069"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r>
      <w:tr w:rsidR="002D6872" w:rsidRPr="007C21B6" w:rsidTr="006D1C1C">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Default="002D6872" w:rsidP="006D1C1C"/>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D6872" w:rsidRDefault="002D6872" w:rsidP="006D1C1C">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B148EC" w:rsidRDefault="002D6872" w:rsidP="006D1C1C">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Default="002D6872" w:rsidP="006D1C1C">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Pr="00C2472D" w:rsidRDefault="002D6872" w:rsidP="006D1C1C">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872" w:rsidRDefault="002D6872" w:rsidP="006D1C1C">
            <w:pPr>
              <w:jc w:val="center"/>
            </w:pPr>
          </w:p>
        </w:tc>
      </w:tr>
      <w:tr w:rsidR="002D6872" w:rsidRPr="007C21B6" w:rsidTr="006D1C1C">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872" w:rsidRPr="007C21B6" w:rsidRDefault="002D6872" w:rsidP="006D1C1C">
            <w:pPr>
              <w:shd w:val="clear" w:color="auto" w:fill="FFFFFF" w:themeFill="background1"/>
            </w:pPr>
          </w:p>
        </w:tc>
      </w:tr>
    </w:tbl>
    <w:p w:rsidR="002D6872" w:rsidRPr="007C21B6" w:rsidRDefault="002D6872" w:rsidP="002D6872">
      <w:pPr>
        <w:widowControl w:val="0"/>
        <w:shd w:val="clear" w:color="auto" w:fill="FFFFFF" w:themeFill="background1"/>
        <w:rPr>
          <w:b/>
        </w:rPr>
      </w:pPr>
    </w:p>
    <w:p w:rsidR="002D6872" w:rsidRPr="007C21B6" w:rsidRDefault="002D6872" w:rsidP="002D6872">
      <w:pPr>
        <w:widowControl w:val="0"/>
        <w:shd w:val="clear" w:color="auto" w:fill="FFFFFF" w:themeFill="background1"/>
        <w:rPr>
          <w:b/>
        </w:rPr>
      </w:pPr>
      <w:r w:rsidRPr="007C21B6">
        <w:rPr>
          <w:b/>
        </w:rPr>
        <w:t>Дополнительные сведения:</w:t>
      </w:r>
    </w:p>
    <w:p w:rsidR="002D6872" w:rsidRPr="007C21B6" w:rsidRDefault="002D6872" w:rsidP="002D6872">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2D6872" w:rsidRPr="007C21B6" w:rsidRDefault="002D6872" w:rsidP="002D6872">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2D6872" w:rsidRPr="007C21B6" w:rsidTr="006D1C1C">
        <w:trPr>
          <w:trHeight w:val="261"/>
        </w:trPr>
        <w:tc>
          <w:tcPr>
            <w:tcW w:w="9483" w:type="dxa"/>
            <w:shd w:val="clear" w:color="auto" w:fill="FFFFFF"/>
            <w:tcMar>
              <w:top w:w="0" w:type="dxa"/>
              <w:left w:w="108" w:type="dxa"/>
              <w:bottom w:w="0" w:type="dxa"/>
              <w:right w:w="108" w:type="dxa"/>
            </w:tcMar>
            <w:vAlign w:val="center"/>
          </w:tcPr>
          <w:p w:rsidR="002D6872" w:rsidRPr="007C21B6" w:rsidRDefault="002D6872" w:rsidP="006D1C1C">
            <w:pPr>
              <w:pStyle w:val="Standard"/>
              <w:widowControl w:val="0"/>
              <w:shd w:val="clear" w:color="auto" w:fill="FFFFFF" w:themeFill="background1"/>
              <w:jc w:val="both"/>
            </w:pPr>
          </w:p>
        </w:tc>
      </w:tr>
    </w:tbl>
    <w:p w:rsidR="002D6872" w:rsidRPr="007C21B6" w:rsidRDefault="002D6872" w:rsidP="002D6872">
      <w:pPr>
        <w:pStyle w:val="a3"/>
        <w:shd w:val="clear" w:color="auto" w:fill="FFFFFF" w:themeFill="background1"/>
        <w:ind w:left="1069"/>
        <w:jc w:val="both"/>
        <w:rPr>
          <w:sz w:val="28"/>
          <w:szCs w:val="28"/>
        </w:rPr>
      </w:pPr>
    </w:p>
    <w:p w:rsidR="002D6872" w:rsidRPr="007C21B6" w:rsidRDefault="002D6872" w:rsidP="002D6872">
      <w:pPr>
        <w:pStyle w:val="a3"/>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2D6872" w:rsidRPr="00587B60" w:rsidTr="006D1C1C">
        <w:trPr>
          <w:trHeight w:val="937"/>
        </w:trPr>
        <w:tc>
          <w:tcPr>
            <w:tcW w:w="4719" w:type="dxa"/>
          </w:tcPr>
          <w:p w:rsidR="002D6872" w:rsidRPr="007C21B6" w:rsidRDefault="002D6872" w:rsidP="006D1C1C">
            <w:pPr>
              <w:shd w:val="clear" w:color="auto" w:fill="FFFFFF" w:themeFill="background1"/>
              <w:rPr>
                <w:b/>
              </w:rPr>
            </w:pPr>
            <w:r w:rsidRPr="007C21B6">
              <w:rPr>
                <w:b/>
              </w:rPr>
              <w:t>ЗАКАЗЧИК</w:t>
            </w:r>
          </w:p>
          <w:p w:rsidR="002D6872" w:rsidRPr="007C21B6" w:rsidRDefault="002D6872" w:rsidP="006D1C1C">
            <w:pPr>
              <w:shd w:val="clear" w:color="auto" w:fill="FFFFFF" w:themeFill="background1"/>
            </w:pPr>
            <w:r w:rsidRPr="007C21B6">
              <w:t>Главный врач</w:t>
            </w:r>
          </w:p>
          <w:p w:rsidR="002D6872" w:rsidRPr="007C21B6" w:rsidRDefault="002D6872" w:rsidP="006D1C1C">
            <w:pPr>
              <w:shd w:val="clear" w:color="auto" w:fill="FFFFFF" w:themeFill="background1"/>
            </w:pPr>
            <w:r>
              <w:t>ГАУЗ АО «ВСП»</w:t>
            </w:r>
          </w:p>
          <w:p w:rsidR="002D6872" w:rsidRPr="007C21B6" w:rsidRDefault="002D6872" w:rsidP="006D1C1C">
            <w:pPr>
              <w:shd w:val="clear" w:color="auto" w:fill="FFFFFF" w:themeFill="background1"/>
            </w:pPr>
          </w:p>
          <w:p w:rsidR="002D6872" w:rsidRPr="007C21B6" w:rsidRDefault="002D6872" w:rsidP="006D1C1C">
            <w:pPr>
              <w:shd w:val="clear" w:color="auto" w:fill="FFFFFF" w:themeFill="background1"/>
            </w:pPr>
            <w:r w:rsidRPr="007C21B6">
              <w:t>______________ /</w:t>
            </w:r>
            <w:r>
              <w:t>Л.Н. Шестакова</w:t>
            </w:r>
            <w:r w:rsidRPr="007C21B6">
              <w:t>/</w:t>
            </w:r>
          </w:p>
          <w:p w:rsidR="002D6872" w:rsidRPr="007C21B6" w:rsidRDefault="002D6872" w:rsidP="006D1C1C">
            <w:pPr>
              <w:shd w:val="clear" w:color="auto" w:fill="FFFFFF" w:themeFill="background1"/>
            </w:pPr>
          </w:p>
        </w:tc>
        <w:tc>
          <w:tcPr>
            <w:tcW w:w="350" w:type="dxa"/>
          </w:tcPr>
          <w:p w:rsidR="002D6872" w:rsidRPr="007C21B6" w:rsidRDefault="002D6872" w:rsidP="006D1C1C">
            <w:pPr>
              <w:shd w:val="clear" w:color="auto" w:fill="FFFFFF" w:themeFill="background1"/>
              <w:jc w:val="both"/>
            </w:pPr>
          </w:p>
        </w:tc>
        <w:tc>
          <w:tcPr>
            <w:tcW w:w="4283" w:type="dxa"/>
          </w:tcPr>
          <w:p w:rsidR="002D6872" w:rsidRPr="007C21B6" w:rsidRDefault="002D6872" w:rsidP="006D1C1C">
            <w:pPr>
              <w:shd w:val="clear" w:color="auto" w:fill="FFFFFF" w:themeFill="background1"/>
              <w:rPr>
                <w:b/>
              </w:rPr>
            </w:pPr>
            <w:r w:rsidRPr="007C21B6">
              <w:rPr>
                <w:b/>
              </w:rPr>
              <w:t>ПОСТАВЩИК</w:t>
            </w:r>
          </w:p>
          <w:p w:rsidR="002D6872" w:rsidRPr="007C21B6" w:rsidRDefault="002D6872" w:rsidP="006D1C1C">
            <w:pPr>
              <w:shd w:val="clear" w:color="auto" w:fill="FFFFFF" w:themeFill="background1"/>
            </w:pPr>
            <w:r w:rsidRPr="007C21B6">
              <w:t>_________________________________</w:t>
            </w:r>
          </w:p>
          <w:p w:rsidR="002D6872" w:rsidRPr="007C21B6" w:rsidRDefault="002D6872" w:rsidP="006D1C1C">
            <w:pPr>
              <w:shd w:val="clear" w:color="auto" w:fill="FFFFFF" w:themeFill="background1"/>
            </w:pPr>
            <w:r w:rsidRPr="007C21B6">
              <w:t>_________________________________</w:t>
            </w:r>
          </w:p>
          <w:p w:rsidR="002D6872" w:rsidRPr="007C21B6" w:rsidRDefault="002D6872" w:rsidP="006D1C1C">
            <w:pPr>
              <w:shd w:val="clear" w:color="auto" w:fill="FFFFFF" w:themeFill="background1"/>
            </w:pPr>
          </w:p>
          <w:p w:rsidR="002D6872" w:rsidRPr="007C21B6" w:rsidRDefault="002D6872" w:rsidP="006D1C1C">
            <w:pPr>
              <w:shd w:val="clear" w:color="auto" w:fill="FFFFFF" w:themeFill="background1"/>
            </w:pPr>
            <w:r w:rsidRPr="007C21B6">
              <w:t>_____</w:t>
            </w:r>
            <w:r>
              <w:t>________</w:t>
            </w:r>
            <w:r w:rsidRPr="007C21B6">
              <w:t>___ / ____</w:t>
            </w:r>
            <w:r>
              <w:t>_____</w:t>
            </w:r>
            <w:r w:rsidRPr="007C21B6">
              <w:t>_____ /</w:t>
            </w:r>
          </w:p>
          <w:p w:rsidR="002D6872" w:rsidRPr="005A0F9F" w:rsidRDefault="002D6872" w:rsidP="006D1C1C">
            <w:pPr>
              <w:shd w:val="clear" w:color="auto" w:fill="FFFFFF" w:themeFill="background1"/>
              <w:rPr>
                <w:sz w:val="16"/>
                <w:szCs w:val="16"/>
              </w:rPr>
            </w:pPr>
            <w:r w:rsidRPr="005A0F9F">
              <w:rPr>
                <w:sz w:val="16"/>
                <w:szCs w:val="16"/>
              </w:rPr>
              <w:t xml:space="preserve">                                                                                                                                                  </w:t>
            </w:r>
          </w:p>
          <w:p w:rsidR="002D6872" w:rsidRPr="00DB07B5" w:rsidRDefault="002D6872" w:rsidP="006D1C1C">
            <w:pPr>
              <w:shd w:val="clear" w:color="auto" w:fill="FFFFFF" w:themeFill="background1"/>
            </w:pPr>
          </w:p>
        </w:tc>
      </w:tr>
    </w:tbl>
    <w:p w:rsidR="002D6872" w:rsidRPr="00F66012" w:rsidRDefault="002D6872" w:rsidP="002D6872">
      <w:pPr>
        <w:jc w:val="both"/>
      </w:pPr>
    </w:p>
    <w:p w:rsidR="002D6872" w:rsidRPr="00444B04" w:rsidRDefault="002D6872" w:rsidP="002D6872">
      <w:pPr>
        <w:jc w:val="center"/>
        <w:rPr>
          <w:b/>
        </w:rPr>
      </w:pPr>
      <w:r w:rsidRPr="00444B04">
        <w:rPr>
          <w:b/>
          <w:bCs/>
          <w:color w:val="000000"/>
        </w:rPr>
        <w:t xml:space="preserve"> </w:t>
      </w:r>
    </w:p>
    <w:p w:rsidR="002D6872" w:rsidRPr="00A87C5F" w:rsidRDefault="002D6872" w:rsidP="002D6872">
      <w:pPr>
        <w:jc w:val="center"/>
        <w:rPr>
          <w:b/>
          <w:sz w:val="28"/>
          <w:szCs w:val="28"/>
        </w:rPr>
      </w:pPr>
    </w:p>
    <w:p w:rsidR="002D6872" w:rsidRDefault="002D6872">
      <w:pPr>
        <w:spacing w:after="160" w:line="259" w:lineRule="auto"/>
      </w:pPr>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2D6872" w:rsidRPr="00CD2FAE" w:rsidTr="006D1C1C">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2D6872" w:rsidRPr="00E27048" w:rsidRDefault="002D6872" w:rsidP="006D1C1C">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2D6872" w:rsidRPr="00CD2FAE" w:rsidRDefault="002D6872" w:rsidP="006D1C1C">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2D6872" w:rsidRPr="00CD2FAE" w:rsidRDefault="002D6872" w:rsidP="006D1C1C">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2D6872" w:rsidRPr="00CD2FAE" w:rsidRDefault="002D6872" w:rsidP="006D1C1C">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keepNext/>
              <w:keepLines/>
              <w:ind w:right="113"/>
              <w:jc w:val="both"/>
              <w:rPr>
                <w:sz w:val="20"/>
                <w:szCs w:val="20"/>
              </w:rPr>
            </w:pPr>
            <w:r>
              <w:rPr>
                <w:sz w:val="20"/>
                <w:szCs w:val="20"/>
              </w:rPr>
              <w:t>Установлено, Приложение №1 – Описание объекта закупки</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keepNext/>
              <w:keepLines/>
              <w:ind w:right="113"/>
              <w:jc w:val="both"/>
              <w:rPr>
                <w:sz w:val="20"/>
                <w:szCs w:val="20"/>
              </w:rPr>
            </w:pPr>
            <w:r>
              <w:rPr>
                <w:sz w:val="20"/>
                <w:szCs w:val="20"/>
              </w:rPr>
              <w:t>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C4B14" w:rsidRDefault="002D6872" w:rsidP="006D1C1C">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2D6872" w:rsidRPr="00CC4B14" w:rsidRDefault="002D6872" w:rsidP="006D1C1C">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2D6872" w:rsidRPr="00CC4B14" w:rsidRDefault="002D6872" w:rsidP="006D1C1C">
            <w:pPr>
              <w:widowControl w:val="0"/>
              <w:ind w:right="113"/>
              <w:contextualSpacing/>
              <w:jc w:val="both"/>
              <w:rPr>
                <w:sz w:val="20"/>
                <w:szCs w:val="20"/>
              </w:rPr>
            </w:pPr>
            <w:r w:rsidRPr="00CC4B14">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widowControl w:val="0"/>
              <w:ind w:right="113"/>
              <w:contextualSpacing/>
              <w:jc w:val="both"/>
              <w:rPr>
                <w:sz w:val="20"/>
                <w:szCs w:val="20"/>
              </w:rPr>
            </w:pPr>
            <w:r w:rsidRPr="00CD2FAE">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keepNext/>
              <w:keepLines/>
              <w:ind w:right="113"/>
              <w:jc w:val="both"/>
              <w:rPr>
                <w:sz w:val="20"/>
                <w:szCs w:val="20"/>
              </w:rPr>
            </w:pPr>
            <w:r>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keepNext/>
              <w:keepLines/>
              <w:ind w:right="113"/>
              <w:jc w:val="both"/>
              <w:rPr>
                <w:sz w:val="20"/>
                <w:szCs w:val="20"/>
              </w:rPr>
            </w:pPr>
            <w:r>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BA58B7" w:rsidRDefault="002D6872" w:rsidP="006D1C1C">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2D6872" w:rsidRPr="00BA58B7" w:rsidRDefault="002D6872" w:rsidP="006D1C1C">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2D6872" w:rsidRPr="00E63266" w:rsidRDefault="002D6872" w:rsidP="006D1C1C">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2D6872" w:rsidRPr="00636284" w:rsidRDefault="002D6872" w:rsidP="006D1C1C">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2D6872" w:rsidRPr="00CD2FAE" w:rsidRDefault="002D6872" w:rsidP="006D1C1C">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keepNext/>
              <w:keepLines/>
              <w:ind w:right="113"/>
              <w:jc w:val="both"/>
              <w:rPr>
                <w:b/>
                <w:sz w:val="20"/>
                <w:szCs w:val="20"/>
              </w:rPr>
            </w:pPr>
            <w:r w:rsidRPr="00CD2FAE">
              <w:rPr>
                <w:b/>
                <w:sz w:val="20"/>
                <w:szCs w:val="20"/>
              </w:rPr>
              <w:t xml:space="preserve">Для юридических лиц </w:t>
            </w:r>
          </w:p>
          <w:p w:rsidR="002D6872" w:rsidRPr="00CD2FAE" w:rsidRDefault="002D6872" w:rsidP="006D1C1C">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2D6872">
            <w:pPr>
              <w:pStyle w:val="a3"/>
              <w:keepNext/>
              <w:keepLines/>
              <w:numPr>
                <w:ilvl w:val="0"/>
                <w:numId w:val="4"/>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2D6872" w:rsidRPr="00CD2FAE" w:rsidRDefault="002D6872" w:rsidP="002D6872">
            <w:pPr>
              <w:pStyle w:val="a3"/>
              <w:keepNext/>
              <w:keepLines/>
              <w:numPr>
                <w:ilvl w:val="0"/>
                <w:numId w:val="4"/>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D6872" w:rsidRPr="00CD2FAE" w:rsidRDefault="002D6872" w:rsidP="002D6872">
            <w:pPr>
              <w:pStyle w:val="a3"/>
              <w:keepNext/>
              <w:keepLines/>
              <w:numPr>
                <w:ilvl w:val="0"/>
                <w:numId w:val="4"/>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2D6872" w:rsidRPr="00E23DA8" w:rsidRDefault="002D6872" w:rsidP="002D6872">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2D6872" w:rsidRPr="00E23DA8" w:rsidRDefault="002D6872" w:rsidP="002D6872">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2D6872" w:rsidRPr="00E23DA8" w:rsidRDefault="002D6872" w:rsidP="002D6872">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2D6872" w:rsidRPr="00E23DA8" w:rsidRDefault="002D6872" w:rsidP="002D6872">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2D6872" w:rsidRPr="00E23DA8" w:rsidRDefault="002D6872" w:rsidP="002D6872">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2D6872" w:rsidRPr="00CD2FAE" w:rsidRDefault="002D6872" w:rsidP="006D1C1C">
            <w:pPr>
              <w:pStyle w:val="ab"/>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2D6872" w:rsidRPr="00CD2FAE" w:rsidRDefault="002D6872" w:rsidP="002D6872">
            <w:pPr>
              <w:pStyle w:val="a3"/>
              <w:keepNext/>
              <w:keepLines/>
              <w:numPr>
                <w:ilvl w:val="0"/>
                <w:numId w:val="4"/>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2D6872" w:rsidRPr="00CD2FAE" w:rsidRDefault="002D6872" w:rsidP="002D6872">
            <w:pPr>
              <w:pStyle w:val="a3"/>
              <w:keepNext/>
              <w:keepLines/>
              <w:numPr>
                <w:ilvl w:val="0"/>
                <w:numId w:val="5"/>
              </w:numPr>
              <w:ind w:left="53" w:right="113" w:firstLine="284"/>
              <w:jc w:val="both"/>
              <w:rPr>
                <w:sz w:val="20"/>
                <w:szCs w:val="20"/>
              </w:rPr>
            </w:pPr>
            <w:r w:rsidRPr="00CD2FAE">
              <w:rPr>
                <w:sz w:val="20"/>
                <w:szCs w:val="20"/>
              </w:rPr>
              <w:t>адрес электронной почты;</w:t>
            </w:r>
          </w:p>
          <w:p w:rsidR="002D6872" w:rsidRPr="00CD2FAE" w:rsidRDefault="002D6872" w:rsidP="002D6872">
            <w:pPr>
              <w:pStyle w:val="a3"/>
              <w:keepNext/>
              <w:keepLines/>
              <w:numPr>
                <w:ilvl w:val="0"/>
                <w:numId w:val="5"/>
              </w:numPr>
              <w:ind w:left="53" w:right="113" w:firstLine="284"/>
              <w:jc w:val="both"/>
              <w:rPr>
                <w:sz w:val="20"/>
                <w:szCs w:val="20"/>
              </w:rPr>
            </w:pPr>
            <w:r w:rsidRPr="00CD2FAE">
              <w:rPr>
                <w:sz w:val="20"/>
                <w:szCs w:val="20"/>
              </w:rPr>
              <w:t>номер контактного телефона;</w:t>
            </w:r>
          </w:p>
          <w:p w:rsidR="002D6872" w:rsidRPr="00CD2FAE" w:rsidRDefault="002D6872" w:rsidP="002D6872">
            <w:pPr>
              <w:pStyle w:val="a3"/>
              <w:keepNext/>
              <w:keepLines/>
              <w:numPr>
                <w:ilvl w:val="0"/>
                <w:numId w:val="4"/>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2D6872" w:rsidRPr="00CD2FAE" w:rsidRDefault="002D6872" w:rsidP="002D6872">
            <w:pPr>
              <w:pStyle w:val="a3"/>
              <w:keepNext/>
              <w:keepLines/>
              <w:numPr>
                <w:ilvl w:val="0"/>
                <w:numId w:val="4"/>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D6872" w:rsidRPr="00CD2FAE" w:rsidRDefault="002D6872" w:rsidP="002D6872">
            <w:pPr>
              <w:pStyle w:val="a3"/>
              <w:keepNext/>
              <w:keepLines/>
              <w:numPr>
                <w:ilvl w:val="0"/>
                <w:numId w:val="4"/>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2D6872" w:rsidRPr="00CD2FAE" w:rsidRDefault="002D6872" w:rsidP="002D6872">
            <w:pPr>
              <w:pStyle w:val="a3"/>
              <w:keepNext/>
              <w:keepLines/>
              <w:numPr>
                <w:ilvl w:val="0"/>
                <w:numId w:val="4"/>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2D6872" w:rsidRPr="00CD2FAE" w:rsidRDefault="002D6872" w:rsidP="002D6872">
            <w:pPr>
              <w:pStyle w:val="a3"/>
              <w:keepNext/>
              <w:keepLines/>
              <w:numPr>
                <w:ilvl w:val="0"/>
                <w:numId w:val="4"/>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2.2</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2D6872" w:rsidRPr="00CD2FAE" w:rsidRDefault="002D6872" w:rsidP="006D1C1C">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2D6872">
            <w:pPr>
              <w:pStyle w:val="a3"/>
              <w:keepNext/>
              <w:keepLines/>
              <w:numPr>
                <w:ilvl w:val="0"/>
                <w:numId w:val="5"/>
              </w:numPr>
              <w:ind w:left="53" w:right="113" w:firstLine="284"/>
              <w:jc w:val="both"/>
              <w:rPr>
                <w:sz w:val="20"/>
                <w:szCs w:val="20"/>
              </w:rPr>
            </w:pPr>
            <w:r w:rsidRPr="00CD2FAE">
              <w:rPr>
                <w:sz w:val="20"/>
                <w:szCs w:val="20"/>
              </w:rPr>
              <w:t xml:space="preserve">фамилия, имя, отчество (при наличии); </w:t>
            </w:r>
          </w:p>
          <w:p w:rsidR="002D6872" w:rsidRPr="00CD2FAE" w:rsidRDefault="002D6872" w:rsidP="002D6872">
            <w:pPr>
              <w:pStyle w:val="a3"/>
              <w:keepNext/>
              <w:keepLines/>
              <w:numPr>
                <w:ilvl w:val="0"/>
                <w:numId w:val="5"/>
              </w:numPr>
              <w:ind w:left="53" w:right="113" w:firstLine="284"/>
              <w:jc w:val="both"/>
              <w:rPr>
                <w:sz w:val="20"/>
                <w:szCs w:val="20"/>
              </w:rPr>
            </w:pPr>
            <w:r w:rsidRPr="00CD2FAE">
              <w:rPr>
                <w:sz w:val="20"/>
                <w:szCs w:val="20"/>
              </w:rPr>
              <w:t>место жительства физического лица;</w:t>
            </w:r>
          </w:p>
          <w:p w:rsidR="002D6872" w:rsidRPr="00CD2FAE" w:rsidRDefault="002D6872" w:rsidP="002D6872">
            <w:pPr>
              <w:pStyle w:val="a3"/>
              <w:keepNext/>
              <w:keepLines/>
              <w:numPr>
                <w:ilvl w:val="0"/>
                <w:numId w:val="5"/>
              </w:numPr>
              <w:ind w:left="53" w:right="113" w:firstLine="284"/>
              <w:jc w:val="both"/>
              <w:rPr>
                <w:sz w:val="20"/>
                <w:szCs w:val="20"/>
              </w:rPr>
            </w:pPr>
            <w:r w:rsidRPr="00CD2FAE">
              <w:rPr>
                <w:sz w:val="20"/>
                <w:szCs w:val="20"/>
              </w:rPr>
              <w:t>адрес электронной почты;</w:t>
            </w:r>
          </w:p>
          <w:p w:rsidR="002D6872" w:rsidRPr="00CD2FAE" w:rsidRDefault="002D6872" w:rsidP="002D6872">
            <w:pPr>
              <w:pStyle w:val="a3"/>
              <w:keepNext/>
              <w:keepLines/>
              <w:numPr>
                <w:ilvl w:val="0"/>
                <w:numId w:val="5"/>
              </w:numPr>
              <w:ind w:left="53" w:right="113" w:firstLine="284"/>
              <w:jc w:val="both"/>
              <w:rPr>
                <w:sz w:val="20"/>
                <w:szCs w:val="20"/>
              </w:rPr>
            </w:pPr>
            <w:r w:rsidRPr="00CD2FAE">
              <w:rPr>
                <w:sz w:val="20"/>
                <w:szCs w:val="20"/>
              </w:rPr>
              <w:t xml:space="preserve">номер контактного телефона; </w:t>
            </w:r>
          </w:p>
          <w:p w:rsidR="002D6872" w:rsidRPr="00CD2FAE" w:rsidRDefault="002D6872" w:rsidP="002D6872">
            <w:pPr>
              <w:pStyle w:val="a3"/>
              <w:keepNext/>
              <w:keepLines/>
              <w:numPr>
                <w:ilvl w:val="0"/>
                <w:numId w:val="7"/>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2D6872" w:rsidRPr="00CD2FAE" w:rsidRDefault="002D6872" w:rsidP="002D6872">
            <w:pPr>
              <w:pStyle w:val="a3"/>
              <w:keepNext/>
              <w:keepLines/>
              <w:numPr>
                <w:ilvl w:val="0"/>
                <w:numId w:val="7"/>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2D6872" w:rsidRPr="00CD2FAE" w:rsidRDefault="002D6872" w:rsidP="002D6872">
            <w:pPr>
              <w:pStyle w:val="a3"/>
              <w:keepNext/>
              <w:keepLines/>
              <w:numPr>
                <w:ilvl w:val="0"/>
                <w:numId w:val="7"/>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D6872" w:rsidRPr="00CD2FAE" w:rsidRDefault="002D6872" w:rsidP="002D6872">
            <w:pPr>
              <w:pStyle w:val="a3"/>
              <w:keepNext/>
              <w:keepLines/>
              <w:numPr>
                <w:ilvl w:val="0"/>
                <w:numId w:val="7"/>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2D6872" w:rsidRPr="00CD2FAE" w:rsidRDefault="002D6872" w:rsidP="006D1C1C">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2D6872">
            <w:pPr>
              <w:pStyle w:val="a3"/>
              <w:keepNext/>
              <w:keepLines/>
              <w:numPr>
                <w:ilvl w:val="0"/>
                <w:numId w:val="6"/>
              </w:numPr>
              <w:ind w:left="53" w:right="113" w:firstLine="196"/>
              <w:jc w:val="both"/>
              <w:rPr>
                <w:sz w:val="20"/>
                <w:szCs w:val="20"/>
              </w:rPr>
            </w:pPr>
            <w:r w:rsidRPr="00CD2FAE">
              <w:rPr>
                <w:sz w:val="20"/>
                <w:szCs w:val="20"/>
              </w:rPr>
              <w:t xml:space="preserve">фамилия, имя, отчество (при наличии); </w:t>
            </w:r>
          </w:p>
          <w:p w:rsidR="002D6872" w:rsidRPr="00CD2FAE" w:rsidRDefault="002D6872" w:rsidP="002D6872">
            <w:pPr>
              <w:pStyle w:val="a3"/>
              <w:keepNext/>
              <w:keepLines/>
              <w:numPr>
                <w:ilvl w:val="0"/>
                <w:numId w:val="6"/>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2D6872" w:rsidRPr="00CD2FAE" w:rsidRDefault="002D6872" w:rsidP="002D6872">
            <w:pPr>
              <w:pStyle w:val="a3"/>
              <w:keepNext/>
              <w:keepLines/>
              <w:numPr>
                <w:ilvl w:val="0"/>
                <w:numId w:val="6"/>
              </w:numPr>
              <w:ind w:left="53" w:right="113" w:firstLine="196"/>
              <w:jc w:val="both"/>
              <w:rPr>
                <w:sz w:val="20"/>
                <w:szCs w:val="20"/>
              </w:rPr>
            </w:pPr>
            <w:r w:rsidRPr="00CD2FAE">
              <w:rPr>
                <w:sz w:val="20"/>
                <w:szCs w:val="20"/>
              </w:rPr>
              <w:t>место жительства физического лица;</w:t>
            </w:r>
          </w:p>
          <w:p w:rsidR="002D6872" w:rsidRPr="00CD2FAE" w:rsidRDefault="002D6872" w:rsidP="002D6872">
            <w:pPr>
              <w:pStyle w:val="a3"/>
              <w:keepNext/>
              <w:keepLines/>
              <w:numPr>
                <w:ilvl w:val="0"/>
                <w:numId w:val="6"/>
              </w:numPr>
              <w:ind w:left="53" w:right="113" w:firstLine="196"/>
              <w:jc w:val="both"/>
              <w:rPr>
                <w:sz w:val="20"/>
                <w:szCs w:val="20"/>
              </w:rPr>
            </w:pPr>
            <w:r w:rsidRPr="00CD2FAE">
              <w:rPr>
                <w:sz w:val="20"/>
                <w:szCs w:val="20"/>
              </w:rPr>
              <w:t>адрес электронной почты;</w:t>
            </w:r>
          </w:p>
          <w:p w:rsidR="002D6872" w:rsidRPr="00CD2FAE" w:rsidRDefault="002D6872" w:rsidP="002D6872">
            <w:pPr>
              <w:pStyle w:val="a3"/>
              <w:keepNext/>
              <w:keepLines/>
              <w:widowControl w:val="0"/>
              <w:numPr>
                <w:ilvl w:val="0"/>
                <w:numId w:val="6"/>
              </w:numPr>
              <w:ind w:left="53" w:right="113" w:firstLine="196"/>
              <w:jc w:val="both"/>
              <w:rPr>
                <w:sz w:val="20"/>
                <w:szCs w:val="20"/>
              </w:rPr>
            </w:pPr>
            <w:r w:rsidRPr="00CD2FAE">
              <w:rPr>
                <w:sz w:val="20"/>
                <w:szCs w:val="20"/>
              </w:rPr>
              <w:t>номер контактного телефона;</w:t>
            </w:r>
          </w:p>
          <w:p w:rsidR="002D6872" w:rsidRPr="00CD2FAE" w:rsidRDefault="002D6872" w:rsidP="002D6872">
            <w:pPr>
              <w:pStyle w:val="a3"/>
              <w:keepNext/>
              <w:keepLines/>
              <w:widowControl w:val="0"/>
              <w:numPr>
                <w:ilvl w:val="0"/>
                <w:numId w:val="6"/>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2D6872" w:rsidRPr="00CD2FAE" w:rsidRDefault="002D6872" w:rsidP="006D1C1C">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1F5312" w:rsidRDefault="002D6872" w:rsidP="006D1C1C">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2D6872" w:rsidRPr="001F5312" w:rsidRDefault="002D6872" w:rsidP="006D1C1C">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2D6872" w:rsidRPr="001F5312" w:rsidRDefault="002D6872" w:rsidP="006D1C1C">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D6872" w:rsidRPr="001F5312" w:rsidRDefault="002D6872" w:rsidP="006D1C1C">
            <w:pPr>
              <w:widowControl w:val="0"/>
              <w:ind w:right="113"/>
              <w:contextualSpacing/>
              <w:jc w:val="both"/>
              <w:rPr>
                <w:sz w:val="20"/>
                <w:szCs w:val="20"/>
              </w:rPr>
            </w:pPr>
            <w:r>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1F5312" w:rsidRDefault="002D6872" w:rsidP="006D1C1C">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2D6872" w:rsidRPr="001F5312" w:rsidRDefault="002D6872" w:rsidP="006D1C1C">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2D6872" w:rsidRPr="001F5312" w:rsidRDefault="002D6872" w:rsidP="006D1C1C">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D6872" w:rsidRPr="001F5312" w:rsidRDefault="002D6872" w:rsidP="006D1C1C">
            <w:pPr>
              <w:widowControl w:val="0"/>
              <w:ind w:right="113"/>
              <w:contextualSpacing/>
              <w:jc w:val="both"/>
              <w:rPr>
                <w:sz w:val="20"/>
                <w:szCs w:val="20"/>
              </w:rPr>
            </w:pPr>
            <w:r>
              <w:rPr>
                <w:sz w:val="20"/>
                <w:szCs w:val="20"/>
              </w:rPr>
              <w:t>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35451F" w:rsidRDefault="002D6872" w:rsidP="006D1C1C">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2D6872" w:rsidRPr="0035451F" w:rsidRDefault="002D6872" w:rsidP="006D1C1C">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2D6872" w:rsidRPr="0035451F" w:rsidRDefault="002D6872" w:rsidP="006D1C1C">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D6872" w:rsidRPr="0035451F" w:rsidRDefault="002D6872" w:rsidP="006D1C1C">
            <w:pPr>
              <w:widowControl w:val="0"/>
              <w:ind w:right="113"/>
              <w:contextualSpacing/>
              <w:jc w:val="both"/>
              <w:rPr>
                <w:sz w:val="20"/>
                <w:szCs w:val="20"/>
              </w:rPr>
            </w:pPr>
            <w:r>
              <w:rPr>
                <w:sz w:val="20"/>
                <w:szCs w:val="20"/>
              </w:rPr>
              <w:t>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widowControl w:val="0"/>
              <w:ind w:right="113"/>
              <w:contextualSpacing/>
              <w:jc w:val="both"/>
              <w:rPr>
                <w:sz w:val="20"/>
                <w:szCs w:val="20"/>
              </w:rPr>
            </w:pPr>
            <w:r>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2D6872" w:rsidRPr="00CD2FAE" w:rsidRDefault="002D6872" w:rsidP="006D1C1C">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widowControl w:val="0"/>
              <w:ind w:right="113"/>
              <w:contextualSpacing/>
              <w:jc w:val="both"/>
              <w:rPr>
                <w:sz w:val="20"/>
                <w:szCs w:val="20"/>
              </w:rPr>
            </w:pPr>
            <w:r>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2D6872" w:rsidRPr="00CD2FAE" w:rsidRDefault="002D6872" w:rsidP="006D1C1C">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widowControl w:val="0"/>
              <w:ind w:right="113"/>
              <w:contextualSpacing/>
              <w:jc w:val="both"/>
              <w:rPr>
                <w:sz w:val="20"/>
                <w:szCs w:val="20"/>
              </w:rPr>
            </w:pPr>
            <w:r w:rsidRPr="00CD2FAE">
              <w:rPr>
                <w:sz w:val="20"/>
                <w:szCs w:val="20"/>
              </w:rPr>
              <w:t>Не установлено</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2D6872" w:rsidRPr="00CD2FAE" w:rsidTr="006D1C1C">
        <w:trPr>
          <w:trHeight w:val="119"/>
          <w:jc w:val="center"/>
        </w:trPr>
        <w:tc>
          <w:tcPr>
            <w:tcW w:w="719" w:type="dxa"/>
            <w:tcBorders>
              <w:top w:val="single" w:sz="4" w:space="0" w:color="000000"/>
              <w:left w:val="single" w:sz="4" w:space="0" w:color="000000"/>
              <w:bottom w:val="single" w:sz="4" w:space="0" w:color="000000"/>
            </w:tcBorders>
            <w:vAlign w:val="center"/>
          </w:tcPr>
          <w:p w:rsidR="002D6872" w:rsidRPr="00CD2FAE" w:rsidRDefault="002D6872" w:rsidP="006D1C1C">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2D6872" w:rsidRPr="00CD2FAE" w:rsidRDefault="002D6872" w:rsidP="006D1C1C">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2D6872" w:rsidRPr="00CD2FAE" w:rsidRDefault="002D6872" w:rsidP="006D1C1C">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2D6872" w:rsidRPr="00CD2FAE" w:rsidRDefault="002D6872" w:rsidP="002D6872">
      <w:pPr>
        <w:ind w:left="-567" w:right="-568"/>
        <w:jc w:val="both"/>
        <w:rPr>
          <w:sz w:val="20"/>
          <w:szCs w:val="20"/>
        </w:rPr>
      </w:pPr>
    </w:p>
    <w:p w:rsidR="002D6872" w:rsidRPr="00E27048" w:rsidRDefault="002D6872" w:rsidP="002D6872">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D6872" w:rsidRDefault="002D6872">
      <w:pPr>
        <w:spacing w:after="160" w:line="259" w:lineRule="auto"/>
      </w:pPr>
      <w:r>
        <w:br w:type="page"/>
      </w:r>
    </w:p>
    <w:p w:rsidR="002D6872" w:rsidRPr="00653F8E" w:rsidRDefault="002D6872" w:rsidP="002D6872">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t>ИНСТРУКЦИЯ ПО ЗАПОЛНЕНИЮ ЗАЯВКИ НА УЧАСТИЕ В ЭЛЕКТРОННОМ АУКЦИОНЕ</w:t>
      </w:r>
    </w:p>
    <w:p w:rsidR="002D6872" w:rsidRPr="00653F8E" w:rsidRDefault="002D6872" w:rsidP="002D6872">
      <w:pPr>
        <w:keepNext/>
        <w:keepLines/>
        <w:tabs>
          <w:tab w:val="left" w:pos="284"/>
          <w:tab w:val="left" w:pos="567"/>
        </w:tabs>
        <w:ind w:firstLine="567"/>
        <w:jc w:val="center"/>
        <w:rPr>
          <w:b/>
          <w:bCs/>
          <w:sz w:val="20"/>
          <w:szCs w:val="20"/>
        </w:rPr>
      </w:pPr>
    </w:p>
    <w:p w:rsidR="002D6872" w:rsidRPr="00653F8E" w:rsidRDefault="002D6872" w:rsidP="002D6872">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2D6872" w:rsidRPr="00653F8E" w:rsidRDefault="002D6872" w:rsidP="002D6872">
      <w:pPr>
        <w:keepNext/>
        <w:keepLines/>
        <w:tabs>
          <w:tab w:val="left" w:pos="284"/>
          <w:tab w:val="left" w:pos="567"/>
        </w:tabs>
        <w:ind w:firstLine="567"/>
        <w:jc w:val="center"/>
        <w:rPr>
          <w:b/>
          <w:bCs/>
          <w:sz w:val="20"/>
          <w:szCs w:val="20"/>
        </w:rPr>
      </w:pP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2D6872" w:rsidRPr="00653F8E" w:rsidRDefault="002D6872" w:rsidP="002D6872">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E33D1B" w:rsidRPr="00C4578B" w:rsidRDefault="00E33D1B" w:rsidP="002D6872">
      <w:pPr>
        <w:pStyle w:val="a3"/>
      </w:pPr>
      <w:bookmarkStart w:id="1" w:name="_GoBack"/>
      <w:bookmarkEnd w:id="1"/>
    </w:p>
    <w:sectPr w:rsidR="00E33D1B" w:rsidRPr="00C4578B" w:rsidSect="007D0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MS Gothic"/>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21D47636"/>
    <w:multiLevelType w:val="hybridMultilevel"/>
    <w:tmpl w:val="FAA88FA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8B"/>
    <w:rsid w:val="00006B8D"/>
    <w:rsid w:val="00052230"/>
    <w:rsid w:val="0008313B"/>
    <w:rsid w:val="00091DDF"/>
    <w:rsid w:val="000A1DD5"/>
    <w:rsid w:val="000C55D3"/>
    <w:rsid w:val="000E0A25"/>
    <w:rsid w:val="000F519A"/>
    <w:rsid w:val="001320C2"/>
    <w:rsid w:val="00140C69"/>
    <w:rsid w:val="001633E3"/>
    <w:rsid w:val="001677EC"/>
    <w:rsid w:val="001B08C5"/>
    <w:rsid w:val="001F4BC3"/>
    <w:rsid w:val="002161D1"/>
    <w:rsid w:val="002B2E58"/>
    <w:rsid w:val="002D5BD0"/>
    <w:rsid w:val="002D6872"/>
    <w:rsid w:val="00310B34"/>
    <w:rsid w:val="003670B1"/>
    <w:rsid w:val="003972FF"/>
    <w:rsid w:val="003E05FB"/>
    <w:rsid w:val="00425BBC"/>
    <w:rsid w:val="0044007D"/>
    <w:rsid w:val="004948EF"/>
    <w:rsid w:val="00495E4F"/>
    <w:rsid w:val="004B4442"/>
    <w:rsid w:val="004D2472"/>
    <w:rsid w:val="004D6F0F"/>
    <w:rsid w:val="004F0262"/>
    <w:rsid w:val="00527913"/>
    <w:rsid w:val="005905CD"/>
    <w:rsid w:val="005A12C9"/>
    <w:rsid w:val="005B5945"/>
    <w:rsid w:val="005C399A"/>
    <w:rsid w:val="005C7D01"/>
    <w:rsid w:val="006010F3"/>
    <w:rsid w:val="00601752"/>
    <w:rsid w:val="00611CF7"/>
    <w:rsid w:val="00680666"/>
    <w:rsid w:val="00711DAC"/>
    <w:rsid w:val="0078001C"/>
    <w:rsid w:val="00786760"/>
    <w:rsid w:val="007A030F"/>
    <w:rsid w:val="007B3455"/>
    <w:rsid w:val="007C1FA4"/>
    <w:rsid w:val="007C68E8"/>
    <w:rsid w:val="007D003E"/>
    <w:rsid w:val="007D322B"/>
    <w:rsid w:val="007D3DCF"/>
    <w:rsid w:val="007D554A"/>
    <w:rsid w:val="007F176D"/>
    <w:rsid w:val="00807E27"/>
    <w:rsid w:val="00832618"/>
    <w:rsid w:val="00885EF0"/>
    <w:rsid w:val="008D44C3"/>
    <w:rsid w:val="009076E3"/>
    <w:rsid w:val="00931768"/>
    <w:rsid w:val="009B2E87"/>
    <w:rsid w:val="009B5535"/>
    <w:rsid w:val="009C4943"/>
    <w:rsid w:val="00A022F8"/>
    <w:rsid w:val="00A12CE7"/>
    <w:rsid w:val="00A23B0A"/>
    <w:rsid w:val="00A34724"/>
    <w:rsid w:val="00A9150A"/>
    <w:rsid w:val="00AA3990"/>
    <w:rsid w:val="00AC050B"/>
    <w:rsid w:val="00AC1094"/>
    <w:rsid w:val="00AC5B20"/>
    <w:rsid w:val="00AD35CF"/>
    <w:rsid w:val="00AD35DB"/>
    <w:rsid w:val="00AE2548"/>
    <w:rsid w:val="00BA0125"/>
    <w:rsid w:val="00BA0FA7"/>
    <w:rsid w:val="00BA2F82"/>
    <w:rsid w:val="00BA6E2C"/>
    <w:rsid w:val="00BC2FF8"/>
    <w:rsid w:val="00C31AA4"/>
    <w:rsid w:val="00C4578B"/>
    <w:rsid w:val="00C77781"/>
    <w:rsid w:val="00C91CDC"/>
    <w:rsid w:val="00C926CF"/>
    <w:rsid w:val="00C93D5A"/>
    <w:rsid w:val="00CC47A7"/>
    <w:rsid w:val="00CE06A9"/>
    <w:rsid w:val="00CE2399"/>
    <w:rsid w:val="00CF2FC4"/>
    <w:rsid w:val="00D21A7A"/>
    <w:rsid w:val="00D319C0"/>
    <w:rsid w:val="00D62702"/>
    <w:rsid w:val="00D66CE0"/>
    <w:rsid w:val="00E063AA"/>
    <w:rsid w:val="00E117D0"/>
    <w:rsid w:val="00E1636B"/>
    <w:rsid w:val="00E33D1B"/>
    <w:rsid w:val="00E37B42"/>
    <w:rsid w:val="00E4108C"/>
    <w:rsid w:val="00E50408"/>
    <w:rsid w:val="00E623C8"/>
    <w:rsid w:val="00E92485"/>
    <w:rsid w:val="00EA3857"/>
    <w:rsid w:val="00F00B99"/>
    <w:rsid w:val="00F7261D"/>
    <w:rsid w:val="00F85B23"/>
    <w:rsid w:val="00FE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36A5D-3F3C-4721-82DB-08B898A4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7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D6872"/>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4"/>
    <w:qFormat/>
    <w:rsid w:val="00C4578B"/>
    <w:pPr>
      <w:ind w:left="720"/>
      <w:contextualSpacing/>
    </w:pPr>
  </w:style>
  <w:style w:type="table" w:styleId="a5">
    <w:name w:val="Table Grid"/>
    <w:basedOn w:val="a1"/>
    <w:uiPriority w:val="59"/>
    <w:rsid w:val="00C9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6872"/>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2D6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2D6872"/>
    <w:rPr>
      <w:color w:val="0000FF"/>
      <w:u w:val="single"/>
    </w:rPr>
  </w:style>
  <w:style w:type="character" w:customStyle="1" w:styleId="ConsPlusNormal0">
    <w:name w:val="ConsPlusNormal Знак"/>
    <w:basedOn w:val="a0"/>
    <w:link w:val="ConsPlusNormal"/>
    <w:locked/>
    <w:rsid w:val="002D6872"/>
    <w:rPr>
      <w:rFonts w:ascii="Arial" w:eastAsia="Times New Roman" w:hAnsi="Arial" w:cs="Arial"/>
      <w:sz w:val="20"/>
      <w:szCs w:val="20"/>
      <w:lang w:eastAsia="ru-RU"/>
    </w:rPr>
  </w:style>
  <w:style w:type="paragraph" w:styleId="a7">
    <w:name w:val="Body Text Indent"/>
    <w:basedOn w:val="a"/>
    <w:link w:val="a8"/>
    <w:rsid w:val="002D6872"/>
    <w:pPr>
      <w:tabs>
        <w:tab w:val="left" w:pos="851"/>
      </w:tabs>
      <w:autoSpaceDE w:val="0"/>
      <w:autoSpaceDN w:val="0"/>
      <w:jc w:val="both"/>
    </w:pPr>
    <w:rPr>
      <w:rFonts w:eastAsia="Calibri"/>
      <w:sz w:val="26"/>
      <w:szCs w:val="26"/>
    </w:rPr>
  </w:style>
  <w:style w:type="character" w:customStyle="1" w:styleId="a8">
    <w:name w:val="Основной текст с отступом Знак"/>
    <w:basedOn w:val="a0"/>
    <w:link w:val="a7"/>
    <w:rsid w:val="002D6872"/>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2D6872"/>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2D6872"/>
    <w:rPr>
      <w:rFonts w:ascii="Calibri" w:eastAsia="Times New Roman" w:hAnsi="Calibri" w:cs="Times New Roman"/>
    </w:rPr>
  </w:style>
  <w:style w:type="paragraph" w:styleId="3">
    <w:name w:val="Body Text Indent 3"/>
    <w:basedOn w:val="a"/>
    <w:link w:val="30"/>
    <w:rsid w:val="002D6872"/>
    <w:pPr>
      <w:spacing w:after="120"/>
      <w:ind w:left="283"/>
    </w:pPr>
    <w:rPr>
      <w:rFonts w:eastAsia="Calibri"/>
      <w:sz w:val="16"/>
      <w:szCs w:val="16"/>
    </w:rPr>
  </w:style>
  <w:style w:type="character" w:customStyle="1" w:styleId="30">
    <w:name w:val="Основной текст с отступом 3 Знак"/>
    <w:basedOn w:val="a0"/>
    <w:link w:val="3"/>
    <w:rsid w:val="002D6872"/>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2D6872"/>
    <w:pPr>
      <w:spacing w:after="120"/>
    </w:pPr>
    <w:rPr>
      <w:sz w:val="16"/>
      <w:szCs w:val="16"/>
    </w:rPr>
  </w:style>
  <w:style w:type="character" w:customStyle="1" w:styleId="32">
    <w:name w:val="Основной текст 3 Знак"/>
    <w:basedOn w:val="a0"/>
    <w:link w:val="31"/>
    <w:uiPriority w:val="99"/>
    <w:semiHidden/>
    <w:rsid w:val="002D6872"/>
    <w:rPr>
      <w:rFonts w:ascii="Times New Roman" w:eastAsia="Times New Roman" w:hAnsi="Times New Roman" w:cs="Times New Roman"/>
      <w:sz w:val="16"/>
      <w:szCs w:val="16"/>
      <w:lang w:eastAsia="ru-RU"/>
    </w:rPr>
  </w:style>
  <w:style w:type="paragraph" w:customStyle="1" w:styleId="Standard">
    <w:name w:val="Standard"/>
    <w:rsid w:val="002D6872"/>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2D6872"/>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9">
    <w:name w:val="Body Text"/>
    <w:basedOn w:val="a"/>
    <w:link w:val="aa"/>
    <w:uiPriority w:val="99"/>
    <w:rsid w:val="002D6872"/>
    <w:pPr>
      <w:spacing w:after="120"/>
    </w:pPr>
  </w:style>
  <w:style w:type="character" w:customStyle="1" w:styleId="aa">
    <w:name w:val="Основной текст Знак"/>
    <w:basedOn w:val="a0"/>
    <w:link w:val="a9"/>
    <w:uiPriority w:val="99"/>
    <w:rsid w:val="002D6872"/>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3"/>
    <w:locked/>
    <w:rsid w:val="002D6872"/>
    <w:rPr>
      <w:rFonts w:ascii="Times New Roman" w:eastAsia="Times New Roman" w:hAnsi="Times New Roman" w:cs="Times New Roman"/>
      <w:sz w:val="24"/>
      <w:szCs w:val="24"/>
      <w:lang w:eastAsia="ru-RU"/>
    </w:rPr>
  </w:style>
  <w:style w:type="paragraph" w:styleId="ab">
    <w:name w:val="Normal (Web)"/>
    <w:basedOn w:val="a"/>
    <w:uiPriority w:val="99"/>
    <w:unhideWhenUsed/>
    <w:rsid w:val="002D6872"/>
    <w:pPr>
      <w:spacing w:before="100" w:beforeAutospacing="1" w:after="100" w:afterAutospacing="1"/>
    </w:pPr>
  </w:style>
  <w:style w:type="paragraph" w:customStyle="1" w:styleId="consplusnormal1">
    <w:name w:val="consplusnormal"/>
    <w:basedOn w:val="a"/>
    <w:rsid w:val="002D6872"/>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lstom2@a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A3C9-243B-4038-AE76-BCFBE379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6059</Words>
  <Characters>34540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dcterms:created xsi:type="dcterms:W3CDTF">2023-05-12T12:16:00Z</dcterms:created>
  <dcterms:modified xsi:type="dcterms:W3CDTF">2023-05-12T12:16:00Z</dcterms:modified>
</cp:coreProperties>
</file>