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w:t>
      </w:r>
      <w:r w:rsidR="00327381">
        <w:rPr>
          <w:b/>
          <w:bCs/>
        </w:rPr>
        <w:t>о</w:t>
      </w:r>
      <w:r w:rsidR="00327381" w:rsidRPr="00327381">
        <w:rPr>
          <w:b/>
          <w:bCs/>
        </w:rPr>
        <w:t xml:space="preserve">казание услуг по предоставлению сертификата активации сервиса совместной расширенной технической поддержки продуктов </w:t>
      </w:r>
      <w:proofErr w:type="spellStart"/>
      <w:r w:rsidR="00327381" w:rsidRPr="00327381">
        <w:rPr>
          <w:b/>
          <w:bCs/>
        </w:rPr>
        <w:t>ViPNet</w:t>
      </w:r>
      <w:proofErr w:type="spellEnd"/>
      <w:r w:rsidR="00327381" w:rsidRPr="00327381">
        <w:rPr>
          <w:b/>
          <w:bCs/>
        </w:rPr>
        <w:t xml:space="preserve"> на срок 1 год</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c"/>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c"/>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c"/>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327381" w:rsidRPr="00301B44">
        <w:rPr>
          <w:noProof/>
        </w:rPr>
        <w:t>Оказание услуг</w:t>
      </w:r>
      <w:r w:rsidR="00327381" w:rsidRPr="00301B44">
        <w:t xml:space="preserve"> по предоставлению сертификата активации сервиса совместной расширенной технической поддержки продуктов </w:t>
      </w:r>
      <w:proofErr w:type="spellStart"/>
      <w:r w:rsidR="00327381" w:rsidRPr="00301B44">
        <w:t>ViPNet</w:t>
      </w:r>
      <w:proofErr w:type="spellEnd"/>
      <w:r w:rsidR="00327381" w:rsidRPr="00301B44">
        <w:t xml:space="preserve"> на срок 1 год</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327381">
        <w:rPr>
          <w:bCs/>
        </w:rPr>
        <w:t>96 734</w:t>
      </w:r>
      <w:r w:rsidR="00D11648" w:rsidRPr="00D11648">
        <w:rPr>
          <w:bCs/>
        </w:rPr>
        <w:t xml:space="preserve"> </w:t>
      </w:r>
      <w:r w:rsidR="00002B92" w:rsidRPr="00D70774">
        <w:rPr>
          <w:bCs/>
        </w:rPr>
        <w:t>(</w:t>
      </w:r>
      <w:r w:rsidR="00327381">
        <w:rPr>
          <w:bCs/>
        </w:rPr>
        <w:t>Девяноста шесть</w:t>
      </w:r>
      <w:r w:rsidR="00F17066">
        <w:rPr>
          <w:bCs/>
        </w:rPr>
        <w:t xml:space="preserve"> </w:t>
      </w:r>
      <w:r w:rsidR="00002B92">
        <w:rPr>
          <w:bCs/>
        </w:rPr>
        <w:t>тысяч</w:t>
      </w:r>
      <w:r w:rsidR="00327381">
        <w:rPr>
          <w:bCs/>
        </w:rPr>
        <w:t xml:space="preserve"> семьсот тридцать четыре</w:t>
      </w:r>
      <w:r w:rsidR="00002B92" w:rsidRPr="00D70774">
        <w:rPr>
          <w:bCs/>
        </w:rPr>
        <w:t>)</w:t>
      </w:r>
      <w:r w:rsidR="00002B92">
        <w:rPr>
          <w:bCs/>
        </w:rPr>
        <w:t xml:space="preserve"> рубл</w:t>
      </w:r>
      <w:r w:rsidR="00327381">
        <w:rPr>
          <w:bCs/>
        </w:rPr>
        <w:t>я</w:t>
      </w:r>
      <w:r w:rsidR="0090639C">
        <w:rPr>
          <w:bCs/>
        </w:rPr>
        <w:t xml:space="preserve"> 0</w:t>
      </w:r>
      <w:r w:rsidR="00495B4B">
        <w:rPr>
          <w:bCs/>
        </w:rPr>
        <w:t>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w:t>
      </w:r>
      <w:r w:rsidRPr="00A87C5F">
        <w:lastRenderedPageBreak/>
        <w:t>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327381">
        <w:rPr>
          <w:bCs/>
        </w:rPr>
        <w:t>5</w:t>
      </w:r>
      <w:r w:rsidR="00B824A1" w:rsidRPr="00A87C5F">
        <w:rPr>
          <w:bCs/>
        </w:rPr>
        <w:t>.0</w:t>
      </w:r>
      <w:r w:rsidR="0090639C">
        <w:rPr>
          <w:bCs/>
        </w:rPr>
        <w:t>8</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90639C">
        <w:rPr>
          <w:bCs/>
        </w:rPr>
        <w:t>0</w:t>
      </w:r>
      <w:r w:rsidR="00327381">
        <w:rPr>
          <w:bCs/>
        </w:rPr>
        <w:t>2</w:t>
      </w:r>
      <w:r w:rsidR="00EE3027" w:rsidRPr="00A87C5F">
        <w:rPr>
          <w:bCs/>
        </w:rPr>
        <w:t>.0</w:t>
      </w:r>
      <w:r w:rsidR="0090639C">
        <w:rPr>
          <w:bCs/>
        </w:rPr>
        <w:t>9</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90639C">
        <w:rPr>
          <w:bCs/>
        </w:rPr>
        <w:t>9</w:t>
      </w:r>
      <w:r w:rsidR="0099327F" w:rsidRPr="00A87C5F">
        <w:rPr>
          <w:bCs/>
        </w:rPr>
        <w:t>:</w:t>
      </w:r>
      <w:r w:rsidR="0090639C">
        <w:rPr>
          <w:bCs/>
        </w:rPr>
        <w:t>0</w:t>
      </w:r>
      <w:r w:rsidR="00A068B8">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w:t>
            </w:r>
            <w:r w:rsidR="0090639C">
              <w:rPr>
                <w:b/>
                <w:sz w:val="28"/>
                <w:szCs w:val="28"/>
              </w:rPr>
              <w:t>4</w:t>
            </w:r>
            <w:r w:rsidRPr="00A25B88">
              <w:rPr>
                <w:b/>
                <w:sz w:val="28"/>
                <w:szCs w:val="28"/>
              </w:rPr>
              <w:t xml:space="preserve">» </w:t>
            </w:r>
            <w:r w:rsidR="0090639C">
              <w:rPr>
                <w:b/>
                <w:sz w:val="28"/>
                <w:szCs w:val="28"/>
              </w:rPr>
              <w:t>августа</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327381">
        <w:rPr>
          <w:b/>
          <w:szCs w:val="38"/>
        </w:rPr>
        <w:t>о</w:t>
      </w:r>
      <w:r w:rsidR="00327381" w:rsidRPr="00327381">
        <w:rPr>
          <w:b/>
          <w:bCs/>
          <w:szCs w:val="38"/>
        </w:rPr>
        <w:t xml:space="preserve">казание услуг по предоставлению сертификата активации сервиса совместной расширенной технической поддержки продуктов </w:t>
      </w:r>
      <w:proofErr w:type="spellStart"/>
      <w:r w:rsidR="00327381" w:rsidRPr="00327381">
        <w:rPr>
          <w:b/>
          <w:bCs/>
          <w:szCs w:val="38"/>
        </w:rPr>
        <w:t>ViPNet</w:t>
      </w:r>
      <w:proofErr w:type="spellEnd"/>
      <w:r w:rsidR="00327381" w:rsidRPr="00327381">
        <w:rPr>
          <w:b/>
          <w:bCs/>
          <w:szCs w:val="38"/>
        </w:rPr>
        <w:t xml:space="preserve"> на срок 1 год</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327381" w:rsidRDefault="00327381" w:rsidP="006D75B3">
            <w:pPr>
              <w:rPr>
                <w:b/>
                <w:bCs/>
              </w:rPr>
            </w:pPr>
            <w:r w:rsidRPr="00327381">
              <w:rPr>
                <w:b/>
                <w:bCs/>
              </w:rPr>
              <w:t xml:space="preserve">Оказание услуг по предоставлению сертификата активации сервиса совместной расширенной технической поддержки продуктов </w:t>
            </w:r>
            <w:proofErr w:type="spellStart"/>
            <w:r w:rsidRPr="00327381">
              <w:rPr>
                <w:b/>
                <w:bCs/>
              </w:rPr>
              <w:t>ViPNet</w:t>
            </w:r>
            <w:proofErr w:type="spellEnd"/>
            <w:r w:rsidRPr="00327381">
              <w:rPr>
                <w:b/>
                <w:bCs/>
              </w:rPr>
              <w:t xml:space="preserve"> на срок 1 год </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327381" w:rsidP="0090639C">
            <w:pPr>
              <w:pStyle w:val="rvps9"/>
              <w:rPr>
                <w:iCs/>
              </w:rPr>
            </w:pPr>
            <w:r>
              <w:rPr>
                <w:bCs/>
              </w:rPr>
              <w:t>96 734</w:t>
            </w:r>
            <w:r w:rsidRPr="00D11648">
              <w:rPr>
                <w:bCs/>
              </w:rPr>
              <w:t xml:space="preserve"> </w:t>
            </w:r>
            <w:r w:rsidRPr="00D70774">
              <w:rPr>
                <w:bCs/>
              </w:rPr>
              <w:t>(</w:t>
            </w:r>
            <w:r>
              <w:rPr>
                <w:bCs/>
              </w:rPr>
              <w:t>Девяноста шесть тысяч семьсот тридцать четыре</w:t>
            </w:r>
            <w:r w:rsidRPr="00D70774">
              <w:rPr>
                <w:bCs/>
              </w:rPr>
              <w:t>)</w:t>
            </w:r>
            <w:r>
              <w:rPr>
                <w:bCs/>
              </w:rPr>
              <w:t xml:space="preserve"> рубля 00</w:t>
            </w:r>
            <w:r w:rsidRPr="00D70774">
              <w:rPr>
                <w:bCs/>
              </w:rPr>
              <w:t xml:space="preserve"> копеек</w:t>
            </w:r>
            <w:r w:rsidRPr="006D75B3">
              <w:rPr>
                <w:bCs/>
              </w:rPr>
              <w:t>.</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w:t>
            </w:r>
            <w:r w:rsidR="0090639C">
              <w:t>«</w:t>
            </w:r>
            <w:r>
              <w:t>2</w:t>
            </w:r>
            <w:r w:rsidR="00327381">
              <w:t>5</w:t>
            </w:r>
            <w:r w:rsidR="005F32CA" w:rsidRPr="00A87C5F">
              <w:t xml:space="preserve">» </w:t>
            </w:r>
            <w:r w:rsidR="0090639C">
              <w:t>августа</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1D0333">
              <w:rPr>
                <w:lang w:val="en-US"/>
              </w:rPr>
              <w:t>02</w:t>
            </w:r>
            <w:r w:rsidR="005F32CA" w:rsidRPr="00A87C5F">
              <w:t xml:space="preserve">» </w:t>
            </w:r>
            <w:r w:rsidR="001D0333">
              <w:t>сентября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1D0333">
              <w:t>8</w:t>
            </w:r>
            <w:r w:rsidR="005F32CA" w:rsidRPr="00A87C5F">
              <w:t>:</w:t>
            </w:r>
            <w:r w:rsidR="0090639C">
              <w:t>0</w:t>
            </w:r>
            <w:r w:rsidR="006F1061">
              <w:t>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1D0333" w:rsidP="0090639C">
            <w:pPr>
              <w:jc w:val="both"/>
            </w:pPr>
            <w:r w:rsidRPr="00A87C5F">
              <w:t>«</w:t>
            </w:r>
            <w:r>
              <w:rPr>
                <w:lang w:val="en-US"/>
              </w:rPr>
              <w:t>02</w:t>
            </w:r>
            <w:r w:rsidRPr="00A87C5F">
              <w:t xml:space="preserve">» </w:t>
            </w:r>
            <w:r>
              <w:t>сентября</w:t>
            </w:r>
            <w:r w:rsidRPr="00A87C5F">
              <w:t xml:space="preserve"> </w:t>
            </w:r>
            <w:r w:rsidR="00E86C8D" w:rsidRPr="00A87C5F">
              <w:t>20</w:t>
            </w:r>
            <w:r w:rsidR="00E86C8D">
              <w:t>21</w:t>
            </w:r>
            <w:r w:rsidR="00E86C8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1D0333" w:rsidP="0090639C">
            <w:pPr>
              <w:jc w:val="both"/>
            </w:pPr>
            <w:r w:rsidRPr="00A87C5F">
              <w:t>«</w:t>
            </w:r>
            <w:r>
              <w:rPr>
                <w:lang w:val="en-US"/>
              </w:rPr>
              <w:t>02</w:t>
            </w:r>
            <w:r w:rsidRPr="00A87C5F">
              <w:t xml:space="preserve">» </w:t>
            </w:r>
            <w:r>
              <w:t>сентября</w:t>
            </w:r>
            <w:r w:rsidRPr="00A87C5F">
              <w:t xml:space="preserve"> </w:t>
            </w:r>
            <w:r w:rsidR="00E86C8D" w:rsidRPr="00A87C5F">
              <w:t>20</w:t>
            </w:r>
            <w:r w:rsidR="00E86C8D">
              <w:t>21</w:t>
            </w:r>
            <w:r w:rsidR="00E86C8D"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w:t>
            </w:r>
            <w:r w:rsidR="00051899">
              <w:rPr>
                <w:rFonts w:ascii="Times New Roman" w:hAnsi="Times New Roman"/>
                <w:b w:val="0"/>
                <w:sz w:val="24"/>
                <w:szCs w:val="24"/>
              </w:rPr>
              <w:t>и</w:t>
            </w:r>
            <w:r w:rsidR="00051899" w:rsidRPr="00051899">
              <w:rPr>
                <w:rFonts w:ascii="Times New Roman" w:hAnsi="Times New Roman"/>
                <w:b w:val="0"/>
                <w:sz w:val="24"/>
                <w:szCs w:val="24"/>
              </w:rPr>
              <w:t>сполнител</w:t>
            </w:r>
            <w:r w:rsidR="00051899">
              <w:rPr>
                <w:rFonts w:ascii="Times New Roman" w:hAnsi="Times New Roman"/>
                <w:b w:val="0"/>
                <w:sz w:val="24"/>
                <w:szCs w:val="24"/>
              </w:rPr>
              <w:t>ем</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772BD3">
              <w:t>Требования к участникам закупки</w:t>
            </w:r>
            <w:r w:rsidRPr="00A87C5F">
              <w:t>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w:t>
            </w:r>
            <w:r w:rsidRPr="00A87C5F">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bookmarkStart w:id="3" w:name="_GoBack"/>
            <w:r w:rsidR="003802C0" w:rsidRPr="00A87C5F">
              <w:t>эксперт</w:t>
            </w:r>
            <w:bookmarkEnd w:id="3"/>
            <w:r w:rsidR="003802C0" w:rsidRPr="00A87C5F">
              <w:t xml:space="preserve">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003802C0" w:rsidRPr="00A87C5F">
              <w:lastRenderedPageBreak/>
              <w:t xml:space="preserve">(директором,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lastRenderedPageBreak/>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1D0333">
              <w:t>;</w:t>
            </w:r>
          </w:p>
          <w:p w:rsidR="001D0333" w:rsidRPr="001D0333" w:rsidRDefault="001D0333" w:rsidP="001D0333">
            <w:pPr>
              <w:spacing w:line="256" w:lineRule="auto"/>
              <w:ind w:firstLine="462"/>
              <w:jc w:val="both"/>
              <w:rPr>
                <w:rFonts w:eastAsia="Calibri"/>
              </w:rPr>
            </w:pPr>
            <w:r>
              <w:t xml:space="preserve">6. </w:t>
            </w:r>
            <w:r w:rsidRPr="001D0333">
              <w:t xml:space="preserve">лицензия </w:t>
            </w:r>
            <w:r w:rsidRPr="001D0333">
              <w:rPr>
                <w:i/>
              </w:rPr>
              <w:t xml:space="preserve">или </w:t>
            </w:r>
            <w:r w:rsidRPr="001D0333">
              <w:t xml:space="preserve">выписка из реестра лицензий по форме, утвержденной постановлением Правительства </w:t>
            </w:r>
            <w:r w:rsidRPr="001D0333">
              <w:lastRenderedPageBreak/>
              <w:t xml:space="preserve">РФ от 29.12.2020 № 2343 «Об утверждении Правил формирования и ведения реестра лицензий и типовой формы выписки из реестра лицензий» </w:t>
            </w:r>
            <w:r w:rsidRPr="001D0333">
              <w:rPr>
                <w:rFonts w:eastAsia="Calibri"/>
              </w:rPr>
              <w:t xml:space="preserve">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видам работ: </w:t>
            </w:r>
          </w:p>
          <w:p w:rsidR="001D0333" w:rsidRPr="007B72D5" w:rsidRDefault="001D0333" w:rsidP="001D0333">
            <w:pPr>
              <w:spacing w:line="256" w:lineRule="auto"/>
              <w:ind w:firstLine="462"/>
              <w:jc w:val="both"/>
              <w:rPr>
                <w:rFonts w:eastAsia="Calibri"/>
                <w:i/>
              </w:rPr>
            </w:pPr>
            <w:r w:rsidRPr="007B72D5">
              <w:rPr>
                <w:rFonts w:eastAsia="Calibri"/>
                <w:i/>
              </w:rPr>
              <w:t xml:space="preserve">- передача шифровальных (криптографических) средств </w:t>
            </w:r>
            <w:r w:rsidRPr="007B72D5">
              <w:rPr>
                <w:rFonts w:eastAsia="Calibri"/>
                <w:i/>
                <w:u w:val="single"/>
              </w:rPr>
              <w:t xml:space="preserve">или </w:t>
            </w:r>
            <w:r w:rsidRPr="007B72D5">
              <w:rPr>
                <w:rFonts w:eastAsia="Calibri"/>
                <w:i/>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1D0333" w:rsidRPr="001D0333" w:rsidRDefault="001D0333" w:rsidP="001D0333">
            <w:pPr>
              <w:autoSpaceDE w:val="0"/>
              <w:autoSpaceDN w:val="0"/>
              <w:adjustRightInd w:val="0"/>
              <w:ind w:firstLine="397"/>
              <w:jc w:val="both"/>
              <w:rPr>
                <w:rFonts w:eastAsia="Calibri"/>
                <w:i/>
              </w:rPr>
            </w:pPr>
            <w:r w:rsidRPr="007B72D5">
              <w:rPr>
                <w:rFonts w:eastAsia="Calibri"/>
                <w:i/>
              </w:rPr>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w:t>
            </w:r>
            <w:r>
              <w:rPr>
                <w:rFonts w:eastAsia="Calibri"/>
                <w:i/>
              </w:rPr>
              <w:t>ндивидуального предпринимателя).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E96C73" w:rsidRDefault="005F32CA" w:rsidP="005F32CA">
            <w:pPr>
              <w:pStyle w:val="ConsTitle"/>
              <w:widowControl/>
              <w:ind w:right="0"/>
              <w:rPr>
                <w:rFonts w:ascii="Times New Roman" w:hAnsi="Times New Roman"/>
                <w:b w:val="0"/>
                <w:sz w:val="24"/>
                <w:szCs w:val="24"/>
              </w:rPr>
            </w:pPr>
            <w:r w:rsidRPr="00E96C73">
              <w:rPr>
                <w:rFonts w:ascii="Times New Roman" w:hAnsi="Times New Roman"/>
                <w:b w:val="0"/>
                <w:sz w:val="24"/>
                <w:szCs w:val="24"/>
              </w:rPr>
              <w:t xml:space="preserve">Условия предоставления приоритета товаров российского </w:t>
            </w:r>
            <w:r w:rsidRPr="00E96C73">
              <w:rPr>
                <w:rFonts w:ascii="Times New Roman" w:hAnsi="Times New Roman"/>
                <w:b w:val="0"/>
                <w:sz w:val="24"/>
                <w:szCs w:val="24"/>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lastRenderedPageBreak/>
              <w:t xml:space="preserve">Для получения преференций (преимуществ), установленных Постановлением Правительства РФ от </w:t>
            </w:r>
            <w:r w:rsidRPr="00A87C5F">
              <w:lastRenderedPageBreak/>
              <w:t>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 xml:space="preserve">Сопоставление заявок на участие в закупке, которые содержат предложения о поставке товаров российского происхождения, выполнении работ, </w:t>
            </w:r>
            <w:r w:rsidRPr="00A87C5F">
              <w:rPr>
                <w:rFonts w:ascii="Times New Roman" w:hAnsi="Times New Roman"/>
                <w:b w:val="0"/>
                <w:sz w:val="24"/>
                <w:szCs w:val="24"/>
              </w:rPr>
              <w:lastRenderedPageBreak/>
              <w:t>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E96C73" w:rsidRDefault="005F32CA" w:rsidP="005F32CA">
            <w:pPr>
              <w:autoSpaceDE w:val="0"/>
              <w:autoSpaceDN w:val="0"/>
              <w:adjustRightInd w:val="0"/>
              <w:outlineLvl w:val="1"/>
              <w:rPr>
                <w:bCs/>
              </w:rPr>
            </w:pPr>
            <w:r w:rsidRPr="00E96C73">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lastRenderedPageBreak/>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E96C73" w:rsidRDefault="007279EE" w:rsidP="007279EE">
            <w:pPr>
              <w:pStyle w:val="ConsTitle"/>
              <w:widowControl/>
              <w:ind w:right="0"/>
              <w:rPr>
                <w:rFonts w:ascii="Times New Roman" w:hAnsi="Times New Roman"/>
                <w:b w:val="0"/>
                <w:sz w:val="24"/>
                <w:szCs w:val="24"/>
              </w:rPr>
            </w:pPr>
            <w:r w:rsidRPr="00E96C73">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w:t>
            </w:r>
            <w:r w:rsidR="007279EE" w:rsidRPr="00A87C5F">
              <w:lastRenderedPageBreak/>
              <w:t xml:space="preserve">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E96C73">
              <w:rPr>
                <w:b/>
              </w:rPr>
              <w:t>30</w:t>
            </w:r>
            <w:r w:rsidR="00E86C8D">
              <w:rPr>
                <w:b/>
              </w:rPr>
              <w:t>»</w:t>
            </w:r>
            <w:r w:rsidRPr="00A87C5F">
              <w:rPr>
                <w:b/>
              </w:rPr>
              <w:t xml:space="preserve"> </w:t>
            </w:r>
            <w:r w:rsidR="0090639C">
              <w:rPr>
                <w:b/>
              </w:rPr>
              <w:t>августа</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625821" w:rsidP="00625821">
            <w:pPr>
              <w:ind w:firstLine="319"/>
              <w:jc w:val="both"/>
            </w:pPr>
            <w:r>
              <w:t>В течение 1</w:t>
            </w:r>
            <w:r w:rsidR="007279EE" w:rsidRPr="00A87C5F">
              <w:rPr>
                <w:i/>
              </w:rPr>
              <w:t xml:space="preserve"> (</w:t>
            </w:r>
            <w:r>
              <w:rPr>
                <w:i/>
              </w:rPr>
              <w:t>одного</w:t>
            </w:r>
            <w:r w:rsidR="007279EE" w:rsidRPr="00A87C5F">
              <w:rPr>
                <w:i/>
              </w:rPr>
              <w:t>)</w:t>
            </w:r>
            <w:r w:rsidR="007279EE" w:rsidRPr="00A87C5F">
              <w:t xml:space="preserve"> рабочих дней со дня получения указанного запроса </w:t>
            </w:r>
            <w:r w:rsidR="005B61A2">
              <w:t>ГАУЗ АО «ВСП»</w:t>
            </w:r>
            <w:r w:rsidR="007279EE"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 xml:space="preserve">2.  несоответствие участника закупки требованиям, </w:t>
            </w:r>
            <w:r w:rsidRPr="00A87C5F">
              <w:lastRenderedPageBreak/>
              <w:t>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 xml:space="preserve">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w:t>
            </w:r>
            <w:r w:rsidRPr="00A87C5F">
              <w:lastRenderedPageBreak/>
              <w:t>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lastRenderedPageBreak/>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3076F1" w:rsidRDefault="003076F1" w:rsidP="008475F4">
      <w:pPr>
        <w:rPr>
          <w:rFonts w:eastAsia="MS Mincho"/>
        </w:rPr>
      </w:pPr>
    </w:p>
    <w:p w:rsidR="003076F1" w:rsidRDefault="003076F1" w:rsidP="008475F4">
      <w:pPr>
        <w:rPr>
          <w:rFonts w:eastAsia="MS Mincho"/>
        </w:rPr>
      </w:pPr>
    </w:p>
    <w:p w:rsidR="003076F1" w:rsidRDefault="003076F1" w:rsidP="008475F4">
      <w:pPr>
        <w:rPr>
          <w:rFonts w:eastAsia="MS Mincho"/>
        </w:rPr>
      </w:pPr>
    </w:p>
    <w:p w:rsidR="003076F1" w:rsidRDefault="003076F1" w:rsidP="008475F4">
      <w:pPr>
        <w:rPr>
          <w:rFonts w:eastAsia="MS Mincho"/>
        </w:rPr>
      </w:pPr>
    </w:p>
    <w:p w:rsidR="003076F1" w:rsidRDefault="003076F1" w:rsidP="008475F4">
      <w:pPr>
        <w:rPr>
          <w:rFonts w:eastAsia="MS Mincho"/>
        </w:rPr>
      </w:pPr>
    </w:p>
    <w:p w:rsidR="003076F1" w:rsidRPr="00A87C5F" w:rsidRDefault="003076F1"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c"/>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4"/>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E96C73" w:rsidRPr="00E96C73" w:rsidRDefault="00E96C73" w:rsidP="00E96C73">
      <w:pPr>
        <w:suppressAutoHyphens/>
        <w:jc w:val="center"/>
        <w:rPr>
          <w:b/>
          <w:bCs/>
          <w:sz w:val="28"/>
        </w:rPr>
      </w:pPr>
      <w:r w:rsidRPr="00E96C73">
        <w:rPr>
          <w:b/>
          <w:bCs/>
          <w:sz w:val="28"/>
        </w:rPr>
        <w:t xml:space="preserve">Оказание услуг по предоставлению сертификата активации сервиса совместной расширенной технической поддержки продуктов </w:t>
      </w:r>
      <w:proofErr w:type="spellStart"/>
      <w:r w:rsidRPr="00E96C73">
        <w:rPr>
          <w:b/>
          <w:bCs/>
          <w:sz w:val="28"/>
        </w:rPr>
        <w:t>ViPNet</w:t>
      </w:r>
      <w:proofErr w:type="spellEnd"/>
      <w:r w:rsidRPr="00E96C73">
        <w:rPr>
          <w:b/>
          <w:bCs/>
          <w:sz w:val="28"/>
        </w:rPr>
        <w:t xml:space="preserve"> на срок 1 год </w:t>
      </w:r>
    </w:p>
    <w:p w:rsidR="005D0769" w:rsidRPr="007C21B6" w:rsidRDefault="005D0769" w:rsidP="005D0769">
      <w:pPr>
        <w:suppressAutoHyphens/>
        <w:jc w:val="center"/>
        <w:rPr>
          <w:rFonts w:eastAsia="Liberation Serif"/>
          <w:b/>
          <w:bCs/>
          <w:color w:val="000000"/>
          <w:sz w:val="22"/>
          <w:szCs w:val="22"/>
          <w:lang w:eastAsia="zh-CN"/>
        </w:rPr>
      </w:pPr>
    </w:p>
    <w:tbl>
      <w:tblPr>
        <w:tblW w:w="955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3" w:type="dxa"/>
        </w:tblCellMar>
        <w:tblLook w:val="0000" w:firstRow="0" w:lastRow="0" w:firstColumn="0" w:lastColumn="0" w:noHBand="0" w:noVBand="0"/>
      </w:tblPr>
      <w:tblGrid>
        <w:gridCol w:w="6600"/>
        <w:gridCol w:w="1697"/>
        <w:gridCol w:w="1253"/>
      </w:tblGrid>
      <w:tr w:rsidR="00E96C73" w:rsidRPr="007B72D5" w:rsidTr="00E96C73">
        <w:trPr>
          <w:jc w:val="center"/>
        </w:trPr>
        <w:tc>
          <w:tcPr>
            <w:tcW w:w="6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7B72D5" w:rsidRDefault="00E96C73" w:rsidP="00E96C73">
            <w:pPr>
              <w:pStyle w:val="Standard"/>
              <w:ind w:firstLine="709"/>
              <w:jc w:val="center"/>
            </w:pPr>
            <w:r w:rsidRPr="007B72D5">
              <w:rPr>
                <w:b/>
                <w:lang w:eastAsia="ar-SA"/>
              </w:rPr>
              <w:t>Наименование услуг</w:t>
            </w:r>
          </w:p>
        </w:tc>
        <w:tc>
          <w:tcPr>
            <w:tcW w:w="16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7B72D5" w:rsidRDefault="00E96C73" w:rsidP="00E96C73">
            <w:pPr>
              <w:pStyle w:val="Standard"/>
              <w:jc w:val="center"/>
            </w:pPr>
            <w:r w:rsidRPr="007B72D5">
              <w:rPr>
                <w:b/>
                <w:lang w:eastAsia="ar-SA"/>
              </w:rPr>
              <w:t>Единица измерения</w:t>
            </w:r>
          </w:p>
        </w:tc>
        <w:tc>
          <w:tcPr>
            <w:tcW w:w="12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7B72D5" w:rsidRDefault="00E96C73" w:rsidP="00E96C73">
            <w:pPr>
              <w:pStyle w:val="Standard"/>
              <w:jc w:val="center"/>
            </w:pPr>
            <w:r w:rsidRPr="007B72D5">
              <w:rPr>
                <w:b/>
                <w:lang w:eastAsia="ar-SA"/>
              </w:rPr>
              <w:t>Кол-во</w:t>
            </w:r>
          </w:p>
        </w:tc>
      </w:tr>
      <w:tr w:rsidR="00E96C73" w:rsidRPr="007B72D5" w:rsidTr="00E96C73">
        <w:trPr>
          <w:trHeight w:val="666"/>
          <w:jc w:val="center"/>
        </w:trPr>
        <w:tc>
          <w:tcPr>
            <w:tcW w:w="66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301B44" w:rsidRDefault="00E96C73" w:rsidP="00E96C73">
            <w:pPr>
              <w:pStyle w:val="Standard"/>
              <w:jc w:val="center"/>
            </w:pPr>
            <w:r w:rsidRPr="00301B44">
              <w:rPr>
                <w:noProof/>
              </w:rPr>
              <w:t>Оказание услуг</w:t>
            </w:r>
            <w:r w:rsidRPr="00301B44">
              <w:t xml:space="preserve"> по предоставлению сертификата активации сервиса совместной расширенной технической поддержки продуктов </w:t>
            </w:r>
            <w:proofErr w:type="spellStart"/>
            <w:r w:rsidRPr="00301B44">
              <w:t>ViPNet</w:t>
            </w:r>
            <w:proofErr w:type="spellEnd"/>
            <w:r w:rsidRPr="00301B44">
              <w:t xml:space="preserve"> на срок 1 год</w:t>
            </w:r>
          </w:p>
        </w:tc>
        <w:tc>
          <w:tcPr>
            <w:tcW w:w="169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7B72D5" w:rsidRDefault="00E96C73" w:rsidP="00E96C73">
            <w:pPr>
              <w:pStyle w:val="Standard"/>
              <w:jc w:val="center"/>
            </w:pPr>
            <w:proofErr w:type="spellStart"/>
            <w:r w:rsidRPr="007B72D5">
              <w:rPr>
                <w:lang w:eastAsia="ar-SA"/>
              </w:rPr>
              <w:t>Усл</w:t>
            </w:r>
            <w:proofErr w:type="spellEnd"/>
            <w:r w:rsidRPr="007B72D5">
              <w:rPr>
                <w:lang w:eastAsia="ar-SA"/>
              </w:rPr>
              <w:t>. ед.</w:t>
            </w:r>
          </w:p>
        </w:tc>
        <w:tc>
          <w:tcPr>
            <w:tcW w:w="12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E96C73" w:rsidRPr="007B72D5" w:rsidRDefault="00E96C73" w:rsidP="00E96C73">
            <w:pPr>
              <w:pStyle w:val="Standard"/>
              <w:jc w:val="center"/>
            </w:pPr>
            <w:r w:rsidRPr="007B72D5">
              <w:rPr>
                <w:lang w:eastAsia="ar-SA"/>
              </w:rPr>
              <w:t>1</w:t>
            </w:r>
          </w:p>
        </w:tc>
      </w:tr>
    </w:tbl>
    <w:p w:rsidR="005D0769" w:rsidRDefault="005D0769" w:rsidP="005D0769">
      <w:pPr>
        <w:suppressAutoHyphens/>
        <w:spacing w:after="200" w:line="276" w:lineRule="auto"/>
        <w:rPr>
          <w:sz w:val="22"/>
          <w:szCs w:val="22"/>
          <w:lang w:eastAsia="zh-CN"/>
        </w:rPr>
      </w:pPr>
    </w:p>
    <w:p w:rsidR="00E96C73" w:rsidRPr="007B72D5" w:rsidRDefault="00E96C73" w:rsidP="00E96C73">
      <w:pPr>
        <w:pStyle w:val="Standard"/>
        <w:tabs>
          <w:tab w:val="left" w:pos="0"/>
        </w:tabs>
        <w:ind w:firstLine="709"/>
        <w:jc w:val="both"/>
      </w:pPr>
      <w:r w:rsidRPr="007B72D5">
        <w:rPr>
          <w:b/>
        </w:rPr>
        <w:t>Требования к функциональным, количественным и качественным характеристикам оказываемых услуг:</w:t>
      </w:r>
    </w:p>
    <w:p w:rsidR="00E96C73" w:rsidRPr="007B72D5" w:rsidRDefault="00E96C73" w:rsidP="00E96C73">
      <w:pPr>
        <w:pStyle w:val="af1"/>
        <w:jc w:val="center"/>
        <w:rPr>
          <w:rFonts w:ascii="Times New Roman" w:hAnsi="Times New Roman"/>
          <w:sz w:val="24"/>
          <w:szCs w:val="24"/>
        </w:rPr>
      </w:pPr>
      <w:r w:rsidRPr="007B72D5">
        <w:rPr>
          <w:rFonts w:ascii="Times New Roman" w:hAnsi="Times New Roman"/>
          <w:b/>
          <w:sz w:val="24"/>
          <w:szCs w:val="24"/>
        </w:rPr>
        <w:t xml:space="preserve">Состав сети </w:t>
      </w:r>
      <w:proofErr w:type="spellStart"/>
      <w:r w:rsidRPr="007B72D5">
        <w:rPr>
          <w:rFonts w:ascii="Times New Roman" w:hAnsi="Times New Roman"/>
          <w:b/>
          <w:sz w:val="24"/>
          <w:szCs w:val="24"/>
        </w:rPr>
        <w:t>ViPNet</w:t>
      </w:r>
      <w:proofErr w:type="spellEnd"/>
      <w:r w:rsidRPr="007B72D5">
        <w:rPr>
          <w:rFonts w:ascii="Times New Roman" w:hAnsi="Times New Roman"/>
          <w:b/>
          <w:sz w:val="24"/>
          <w:szCs w:val="24"/>
        </w:rPr>
        <w:t xml:space="preserve"> </w:t>
      </w:r>
      <w:proofErr w:type="spellStart"/>
      <w:r w:rsidRPr="007B72D5">
        <w:rPr>
          <w:rFonts w:ascii="Times New Roman" w:hAnsi="Times New Roman"/>
          <w:b/>
          <w:sz w:val="24"/>
          <w:szCs w:val="24"/>
        </w:rPr>
        <w:t>Custom</w:t>
      </w:r>
      <w:proofErr w:type="spellEnd"/>
      <w:r w:rsidRPr="007B72D5">
        <w:rPr>
          <w:rFonts w:ascii="Times New Roman" w:hAnsi="Times New Roman"/>
          <w:b/>
          <w:sz w:val="24"/>
          <w:szCs w:val="24"/>
        </w:rPr>
        <w:t>:</w:t>
      </w:r>
    </w:p>
    <w:tbl>
      <w:tblPr>
        <w:tblW w:w="97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44"/>
        <w:gridCol w:w="5725"/>
        <w:gridCol w:w="3040"/>
      </w:tblGrid>
      <w:tr w:rsidR="00E96C73" w:rsidRPr="007B72D5" w:rsidTr="00E96C73">
        <w:trPr>
          <w:trHeight w:val="561"/>
        </w:trPr>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Standard"/>
              <w:ind w:left="49"/>
              <w:jc w:val="center"/>
            </w:pPr>
            <w:r w:rsidRPr="007B72D5">
              <w:rPr>
                <w:b/>
                <w:bCs/>
              </w:rPr>
              <w:t>№№</w:t>
            </w:r>
          </w:p>
        </w:tc>
        <w:tc>
          <w:tcPr>
            <w:tcW w:w="5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Standard"/>
              <w:ind w:left="176"/>
              <w:jc w:val="center"/>
            </w:pPr>
            <w:r w:rsidRPr="007B72D5">
              <w:rPr>
                <w:b/>
                <w:bCs/>
              </w:rPr>
              <w:t>Наименование</w:t>
            </w:r>
          </w:p>
        </w:tc>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Standard"/>
              <w:ind w:left="34"/>
              <w:jc w:val="center"/>
            </w:pPr>
            <w:r w:rsidRPr="007B72D5">
              <w:rPr>
                <w:b/>
                <w:bCs/>
              </w:rPr>
              <w:t>Количество узлов</w:t>
            </w:r>
          </w:p>
        </w:tc>
      </w:tr>
      <w:tr w:rsidR="00E96C73" w:rsidRPr="007B72D5" w:rsidTr="00E96C73">
        <w:trPr>
          <w:trHeight w:val="280"/>
        </w:trPr>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7B72D5" w:rsidRDefault="00E96C73" w:rsidP="00E96C73">
            <w:pPr>
              <w:pStyle w:val="Standard"/>
              <w:ind w:left="49"/>
              <w:jc w:val="center"/>
            </w:pPr>
            <w:r w:rsidRPr="007B72D5">
              <w:t>1</w:t>
            </w:r>
          </w:p>
        </w:tc>
        <w:tc>
          <w:tcPr>
            <w:tcW w:w="5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7B72D5" w:rsidRDefault="00E96C73" w:rsidP="00E96C73">
            <w:r w:rsidRPr="007B72D5">
              <w:t xml:space="preserve">ПАК </w:t>
            </w:r>
            <w:proofErr w:type="spellStart"/>
            <w:r w:rsidRPr="007B72D5">
              <w:t>ViPNet</w:t>
            </w:r>
            <w:proofErr w:type="spellEnd"/>
            <w:r w:rsidRPr="007B72D5">
              <w:t xml:space="preserve"> </w:t>
            </w:r>
            <w:proofErr w:type="spellStart"/>
            <w:r w:rsidRPr="007B72D5">
              <w:t>Coordinator</w:t>
            </w:r>
            <w:proofErr w:type="spellEnd"/>
            <w:r w:rsidRPr="007B72D5">
              <w:t xml:space="preserve"> HW1000</w:t>
            </w:r>
          </w:p>
        </w:tc>
        <w:tc>
          <w:tcPr>
            <w:tcW w:w="3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7B72D5" w:rsidRDefault="00E96C73" w:rsidP="00E96C73">
            <w:pPr>
              <w:pStyle w:val="Standard"/>
              <w:ind w:left="34"/>
              <w:jc w:val="center"/>
            </w:pPr>
            <w:r>
              <w:t>1</w:t>
            </w:r>
          </w:p>
        </w:tc>
      </w:tr>
      <w:tr w:rsidR="00E96C73" w:rsidRPr="007B72D5" w:rsidTr="00E96C73">
        <w:trPr>
          <w:trHeight w:val="280"/>
        </w:trPr>
        <w:tc>
          <w:tcPr>
            <w:tcW w:w="9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7B72D5" w:rsidRDefault="00E96C73" w:rsidP="00E96C73">
            <w:pPr>
              <w:pStyle w:val="Standard"/>
              <w:ind w:left="49"/>
              <w:jc w:val="center"/>
            </w:pPr>
            <w:r>
              <w:t>2</w:t>
            </w:r>
          </w:p>
        </w:tc>
        <w:tc>
          <w:tcPr>
            <w:tcW w:w="5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001D9D" w:rsidRDefault="00E96C73" w:rsidP="00E96C73">
            <w:pPr>
              <w:rPr>
                <w:lang w:val="en-US"/>
              </w:rPr>
            </w:pPr>
            <w:r w:rsidRPr="007B72D5">
              <w:t>ПО</w:t>
            </w:r>
            <w:r w:rsidRPr="00001D9D">
              <w:rPr>
                <w:lang w:val="en-US"/>
              </w:rPr>
              <w:t xml:space="preserve"> </w:t>
            </w:r>
            <w:proofErr w:type="spellStart"/>
            <w:r w:rsidRPr="00001D9D">
              <w:rPr>
                <w:lang w:val="en-US"/>
              </w:rPr>
              <w:t>ViPNet</w:t>
            </w:r>
            <w:proofErr w:type="spellEnd"/>
            <w:r w:rsidRPr="00001D9D">
              <w:rPr>
                <w:lang w:val="en-US"/>
              </w:rPr>
              <w:t xml:space="preserve"> </w:t>
            </w:r>
            <w:r w:rsidRPr="007B72D5">
              <w:t>Клиент</w:t>
            </w:r>
            <w:r w:rsidRPr="00001D9D">
              <w:rPr>
                <w:lang w:val="en-US"/>
              </w:rPr>
              <w:t xml:space="preserve"> </w:t>
            </w:r>
            <w:r>
              <w:rPr>
                <w:lang w:val="en-US"/>
              </w:rPr>
              <w:t xml:space="preserve">for </w:t>
            </w:r>
            <w:r w:rsidRPr="00001D9D">
              <w:rPr>
                <w:lang w:val="en-US"/>
              </w:rPr>
              <w:t>Windows (</w:t>
            </w:r>
            <w:r>
              <w:t>КС</w:t>
            </w:r>
            <w:r w:rsidRPr="00754B94">
              <w:rPr>
                <w:lang w:val="en-US"/>
              </w:rPr>
              <w:t>3</w:t>
            </w:r>
            <w:r w:rsidRPr="00001D9D">
              <w:rPr>
                <w:lang w:val="en-US"/>
              </w:rPr>
              <w:t>)</w:t>
            </w:r>
          </w:p>
        </w:tc>
        <w:tc>
          <w:tcPr>
            <w:tcW w:w="30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E96C73" w:rsidRPr="007B72D5" w:rsidRDefault="00E96C73" w:rsidP="00E96C73">
            <w:pPr>
              <w:pStyle w:val="Standard"/>
              <w:ind w:left="34"/>
              <w:jc w:val="center"/>
            </w:pPr>
            <w:r>
              <w:t>5</w:t>
            </w:r>
          </w:p>
        </w:tc>
      </w:tr>
    </w:tbl>
    <w:p w:rsidR="00E96C73" w:rsidRPr="007B72D5" w:rsidRDefault="00E96C73" w:rsidP="00E96C73">
      <w:pPr>
        <w:pStyle w:val="af1"/>
        <w:jc w:val="center"/>
        <w:rPr>
          <w:rFonts w:ascii="Times New Roman" w:hAnsi="Times New Roman"/>
          <w:b/>
          <w:sz w:val="24"/>
          <w:szCs w:val="24"/>
        </w:rPr>
      </w:pPr>
    </w:p>
    <w:tbl>
      <w:tblPr>
        <w:tblW w:w="97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660"/>
        <w:gridCol w:w="2509"/>
        <w:gridCol w:w="4249"/>
        <w:gridCol w:w="2296"/>
      </w:tblGrid>
      <w:tr w:rsidR="00E96C73" w:rsidRPr="007B72D5" w:rsidTr="00E96C73">
        <w:trPr>
          <w:trHeight w:val="781"/>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b/>
              </w:rPr>
              <w:t>№</w:t>
            </w:r>
          </w:p>
        </w:tc>
        <w:tc>
          <w:tcPr>
            <w:tcW w:w="67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center"/>
              <w:outlineLvl w:val="0"/>
              <w:rPr>
                <w:rFonts w:ascii="Times New Roman" w:hAnsi="Times New Roman"/>
              </w:rPr>
            </w:pPr>
            <w:r w:rsidRPr="007B72D5">
              <w:rPr>
                <w:rFonts w:ascii="Times New Roman" w:hAnsi="Times New Roman"/>
                <w:b/>
              </w:rPr>
              <w:t>Характеристика / Параметры</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outlineLvl w:val="0"/>
              <w:rPr>
                <w:rFonts w:ascii="Times New Roman" w:hAnsi="Times New Roman"/>
                <w:b/>
              </w:rPr>
            </w:pPr>
          </w:p>
          <w:p w:rsidR="00E96C73" w:rsidRPr="007B72D5" w:rsidRDefault="00E96C73" w:rsidP="00E96C73">
            <w:pPr>
              <w:pStyle w:val="0"/>
              <w:widowControl w:val="0"/>
              <w:jc w:val="center"/>
              <w:outlineLvl w:val="0"/>
              <w:rPr>
                <w:rFonts w:ascii="Times New Roman" w:hAnsi="Times New Roman"/>
              </w:rPr>
            </w:pPr>
            <w:r w:rsidRPr="007B72D5">
              <w:rPr>
                <w:rFonts w:ascii="Times New Roman" w:hAnsi="Times New Roman"/>
                <w:b/>
              </w:rPr>
              <w:t>Требования</w:t>
            </w:r>
          </w:p>
        </w:tc>
      </w:tr>
      <w:tr w:rsidR="00E96C73" w:rsidRPr="007B72D5" w:rsidTr="00E96C73">
        <w:trPr>
          <w:trHeight w:val="142"/>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center"/>
              <w:outlineLvl w:val="0"/>
              <w:rPr>
                <w:rFonts w:ascii="Times New Roman" w:hAnsi="Times New Roman"/>
              </w:rPr>
            </w:pPr>
            <w:r w:rsidRPr="007B72D5">
              <w:rPr>
                <w:rFonts w:ascii="Times New Roman" w:hAnsi="Times New Roman"/>
              </w:rPr>
              <w:t>1</w:t>
            </w:r>
          </w:p>
        </w:tc>
        <w:tc>
          <w:tcPr>
            <w:tcW w:w="67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center"/>
              <w:rPr>
                <w:rFonts w:ascii="Times New Roman" w:hAnsi="Times New Roman"/>
              </w:rPr>
            </w:pPr>
            <w:r w:rsidRPr="007B72D5">
              <w:rPr>
                <w:rFonts w:ascii="Times New Roman" w:hAnsi="Times New Roman"/>
              </w:rPr>
              <w:t>2</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rPr>
                <w:rFonts w:ascii="Times New Roman" w:hAnsi="Times New Roman"/>
              </w:rPr>
            </w:pPr>
            <w:r w:rsidRPr="007B72D5">
              <w:rPr>
                <w:rFonts w:ascii="Times New Roman" w:hAnsi="Times New Roman"/>
              </w:rPr>
              <w:t>3</w:t>
            </w:r>
          </w:p>
        </w:tc>
      </w:tr>
      <w:tr w:rsidR="00E96C73" w:rsidRPr="007B72D5" w:rsidTr="00E96C73">
        <w:trPr>
          <w:trHeight w:val="142"/>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1.</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Время и способ приема сообщений</w:t>
            </w:r>
          </w:p>
        </w:tc>
        <w:tc>
          <w:tcPr>
            <w:tcW w:w="4249"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rPr>
                <w:rFonts w:ascii="Times New Roman" w:hAnsi="Times New Roman"/>
              </w:rPr>
            </w:pPr>
            <w:r w:rsidRPr="007B72D5">
              <w:rPr>
                <w:rFonts w:ascii="Times New Roman" w:hAnsi="Times New Roman"/>
              </w:rPr>
              <w:t>Приём обращений с учетом режима рабочего времени: с 09:00 до 18:00 по Московскому времени.</w:t>
            </w:r>
          </w:p>
          <w:p w:rsidR="00E96C73" w:rsidRPr="007B72D5" w:rsidRDefault="00E96C73" w:rsidP="00E96C73">
            <w:pPr>
              <w:pStyle w:val="0"/>
              <w:widowControl w:val="0"/>
              <w:rPr>
                <w:rFonts w:ascii="Times New Roman" w:hAnsi="Times New Roman"/>
              </w:rPr>
            </w:pPr>
            <w:r w:rsidRPr="007B72D5">
              <w:rPr>
                <w:rFonts w:ascii="Times New Roman" w:hAnsi="Times New Roman"/>
              </w:rPr>
              <w:t>Приём обращений:</w:t>
            </w:r>
          </w:p>
          <w:p w:rsidR="00E96C73" w:rsidRPr="007B72D5" w:rsidRDefault="00E96C73" w:rsidP="00E31EE9">
            <w:pPr>
              <w:pStyle w:val="01"/>
              <w:widowControl w:val="0"/>
              <w:numPr>
                <w:ilvl w:val="0"/>
                <w:numId w:val="6"/>
              </w:numPr>
              <w:tabs>
                <w:tab w:val="left" w:pos="357"/>
              </w:tabs>
              <w:ind w:left="0" w:firstLine="0"/>
              <w:textAlignment w:val="baseline"/>
              <w:rPr>
                <w:rFonts w:ascii="Times New Roman" w:hAnsi="Times New Roman"/>
              </w:rPr>
            </w:pPr>
            <w:r w:rsidRPr="007B72D5">
              <w:rPr>
                <w:rFonts w:ascii="Times New Roman" w:hAnsi="Times New Roman"/>
              </w:rPr>
              <w:t>по электронной почте;</w:t>
            </w:r>
          </w:p>
          <w:p w:rsidR="00E96C73" w:rsidRPr="007B72D5" w:rsidRDefault="00E96C73" w:rsidP="00E31EE9">
            <w:pPr>
              <w:pStyle w:val="01"/>
              <w:widowControl w:val="0"/>
              <w:numPr>
                <w:ilvl w:val="0"/>
                <w:numId w:val="7"/>
              </w:numPr>
              <w:tabs>
                <w:tab w:val="left" w:pos="357"/>
              </w:tabs>
              <w:ind w:left="0" w:firstLine="0"/>
              <w:textAlignment w:val="baseline"/>
              <w:rPr>
                <w:rFonts w:ascii="Times New Roman" w:hAnsi="Times New Roman"/>
              </w:rPr>
            </w:pPr>
            <w:r w:rsidRPr="007B72D5">
              <w:rPr>
                <w:rFonts w:ascii="Times New Roman" w:hAnsi="Times New Roman"/>
              </w:rPr>
              <w:t>по телефону.</w:t>
            </w:r>
          </w:p>
          <w:p w:rsidR="00E96C73" w:rsidRPr="007B72D5" w:rsidRDefault="00E96C73" w:rsidP="00E96C73">
            <w:pPr>
              <w:pStyle w:val="0"/>
              <w:widowControl w:val="0"/>
              <w:rPr>
                <w:rFonts w:ascii="Times New Roman" w:hAnsi="Times New Roman"/>
              </w:rPr>
            </w:pPr>
            <w:r w:rsidRPr="007B72D5">
              <w:rPr>
                <w:rFonts w:ascii="Times New Roman" w:hAnsi="Times New Roman"/>
              </w:rPr>
              <w:t>Работа над всеми Проблемами и консультирование ведется в режиме рабочего времени Московского часового пояса:</w:t>
            </w:r>
          </w:p>
          <w:p w:rsidR="00E96C73" w:rsidRPr="007B72D5" w:rsidRDefault="00E96C73" w:rsidP="00E96C73">
            <w:pPr>
              <w:pStyle w:val="0"/>
              <w:widowControl w:val="0"/>
              <w:rPr>
                <w:rFonts w:ascii="Times New Roman" w:hAnsi="Times New Roman"/>
              </w:rPr>
            </w:pPr>
            <w:r w:rsidRPr="007B72D5">
              <w:rPr>
                <w:rFonts w:ascii="Times New Roman" w:hAnsi="Times New Roman"/>
              </w:rPr>
              <w:t>с 09:00 до 18:00 по Московскому времени.</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rPr>
                <w:rFonts w:ascii="Times New Roman" w:hAnsi="Times New Roman"/>
              </w:rPr>
            </w:pPr>
            <w:r w:rsidRPr="007B72D5">
              <w:rPr>
                <w:rFonts w:ascii="Times New Roman" w:hAnsi="Times New Roman"/>
              </w:rPr>
              <w:t>Соответствие</w:t>
            </w:r>
          </w:p>
        </w:tc>
      </w:tr>
      <w:tr w:rsidR="00E96C73" w:rsidRPr="007B72D5" w:rsidTr="00E96C73">
        <w:trPr>
          <w:trHeight w:val="142"/>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2.</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Консультирование при установке Продуктов</w:t>
            </w:r>
          </w:p>
          <w:p w:rsidR="00E96C73" w:rsidRPr="007B72D5" w:rsidRDefault="00E96C73" w:rsidP="00E96C73">
            <w:pPr>
              <w:pStyle w:val="0"/>
              <w:widowControl w:val="0"/>
              <w:jc w:val="left"/>
              <w:outlineLvl w:val="0"/>
              <w:rPr>
                <w:rFonts w:ascii="Times New Roman" w:hAnsi="Times New Roman"/>
              </w:rPr>
            </w:pPr>
          </w:p>
        </w:tc>
        <w:tc>
          <w:tcPr>
            <w:tcW w:w="4249"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rPr>
                <w:rFonts w:ascii="Times New Roman" w:hAnsi="Times New Roman"/>
              </w:rPr>
            </w:pPr>
            <w:r w:rsidRPr="007B72D5">
              <w:rPr>
                <w:rFonts w:ascii="Times New Roman" w:hAnsi="Times New Roman"/>
              </w:rPr>
              <w:t>Консультирование при установке Продуктов включает себя:</w:t>
            </w:r>
          </w:p>
          <w:p w:rsidR="00E96C73" w:rsidRPr="007B72D5" w:rsidRDefault="00E96C73" w:rsidP="00E31EE9">
            <w:pPr>
              <w:pStyle w:val="01"/>
              <w:widowControl w:val="0"/>
              <w:numPr>
                <w:ilvl w:val="0"/>
                <w:numId w:val="8"/>
              </w:numPr>
              <w:tabs>
                <w:tab w:val="left" w:pos="357"/>
              </w:tabs>
              <w:ind w:left="0" w:firstLine="0"/>
              <w:textAlignment w:val="baseline"/>
              <w:rPr>
                <w:rFonts w:ascii="Times New Roman" w:hAnsi="Times New Roman"/>
              </w:rPr>
            </w:pPr>
            <w:r w:rsidRPr="007B72D5">
              <w:rPr>
                <w:rFonts w:ascii="Times New Roman" w:hAnsi="Times New Roman"/>
              </w:rPr>
              <w:t>предоставление инструкций (документаций) Заказчику относительно процесса установки;</w:t>
            </w:r>
          </w:p>
          <w:p w:rsidR="00E96C73" w:rsidRPr="007B72D5" w:rsidRDefault="00E96C73" w:rsidP="00E31EE9">
            <w:pPr>
              <w:pStyle w:val="01"/>
              <w:widowControl w:val="0"/>
              <w:numPr>
                <w:ilvl w:val="0"/>
                <w:numId w:val="9"/>
              </w:numPr>
              <w:tabs>
                <w:tab w:val="left" w:pos="357"/>
              </w:tabs>
              <w:ind w:left="0" w:firstLine="0"/>
              <w:textAlignment w:val="baseline"/>
              <w:rPr>
                <w:rFonts w:ascii="Times New Roman" w:hAnsi="Times New Roman"/>
              </w:rPr>
            </w:pPr>
            <w:r w:rsidRPr="007B72D5">
              <w:rPr>
                <w:rFonts w:ascii="Times New Roman" w:hAnsi="Times New Roman"/>
              </w:rPr>
              <w:t>ответы на вопросы, возникающие при установке.</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rPr>
                <w:rFonts w:ascii="Times New Roman" w:hAnsi="Times New Roman"/>
              </w:rPr>
            </w:pPr>
            <w:bookmarkStart w:id="20" w:name="OLE_LINK2"/>
            <w:bookmarkStart w:id="21" w:name="OLE_LINK1"/>
            <w:r w:rsidRPr="007B72D5">
              <w:rPr>
                <w:rFonts w:ascii="Times New Roman" w:hAnsi="Times New Roman"/>
              </w:rPr>
              <w:t>Соответствие</w:t>
            </w:r>
            <w:bookmarkEnd w:id="20"/>
            <w:bookmarkEnd w:id="21"/>
          </w:p>
        </w:tc>
      </w:tr>
      <w:tr w:rsidR="00E96C73" w:rsidRPr="007B72D5" w:rsidTr="00E96C73">
        <w:trPr>
          <w:trHeight w:val="142"/>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3.</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Консультирование при эксплуатации Продуктов</w:t>
            </w:r>
          </w:p>
          <w:p w:rsidR="00E96C73" w:rsidRPr="007B72D5" w:rsidRDefault="00E96C73" w:rsidP="00E96C73">
            <w:pPr>
              <w:pStyle w:val="0"/>
              <w:widowControl w:val="0"/>
              <w:jc w:val="left"/>
              <w:outlineLvl w:val="0"/>
              <w:rPr>
                <w:rFonts w:ascii="Times New Roman" w:hAnsi="Times New Roman"/>
              </w:rPr>
            </w:pPr>
          </w:p>
        </w:tc>
        <w:tc>
          <w:tcPr>
            <w:tcW w:w="4249"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rPr>
                <w:rFonts w:ascii="Times New Roman" w:hAnsi="Times New Roman"/>
              </w:rPr>
            </w:pPr>
            <w:r w:rsidRPr="007B72D5">
              <w:rPr>
                <w:rFonts w:ascii="Times New Roman" w:hAnsi="Times New Roman"/>
              </w:rPr>
              <w:t>Консультирование при эксплуатации Продуктов включает себя:</w:t>
            </w:r>
          </w:p>
          <w:p w:rsidR="00E96C73" w:rsidRPr="007B72D5" w:rsidRDefault="00E96C73" w:rsidP="00E31EE9">
            <w:pPr>
              <w:pStyle w:val="01"/>
              <w:widowControl w:val="0"/>
              <w:numPr>
                <w:ilvl w:val="0"/>
                <w:numId w:val="10"/>
              </w:numPr>
              <w:tabs>
                <w:tab w:val="left" w:pos="357"/>
              </w:tabs>
              <w:ind w:left="0" w:firstLine="0"/>
              <w:textAlignment w:val="baseline"/>
              <w:rPr>
                <w:rFonts w:ascii="Times New Roman" w:hAnsi="Times New Roman"/>
              </w:rPr>
            </w:pPr>
            <w:r w:rsidRPr="007B72D5">
              <w:rPr>
                <w:rFonts w:ascii="Times New Roman" w:hAnsi="Times New Roman"/>
              </w:rPr>
              <w:t>предоставление инструкций (документаций) Заказчику относительно процесса эксплуатации;</w:t>
            </w:r>
          </w:p>
          <w:p w:rsidR="00E96C73" w:rsidRPr="007B72D5" w:rsidRDefault="00E96C73" w:rsidP="00E31EE9">
            <w:pPr>
              <w:pStyle w:val="01"/>
              <w:widowControl w:val="0"/>
              <w:numPr>
                <w:ilvl w:val="0"/>
                <w:numId w:val="11"/>
              </w:numPr>
              <w:tabs>
                <w:tab w:val="left" w:pos="357"/>
              </w:tabs>
              <w:ind w:left="0" w:firstLine="0"/>
              <w:textAlignment w:val="baseline"/>
              <w:rPr>
                <w:rFonts w:ascii="Times New Roman" w:hAnsi="Times New Roman"/>
              </w:rPr>
            </w:pPr>
            <w:r w:rsidRPr="007B72D5">
              <w:rPr>
                <w:rFonts w:ascii="Times New Roman" w:hAnsi="Times New Roman"/>
              </w:rPr>
              <w:lastRenderedPageBreak/>
              <w:t>ответы на вопросы по Продуктам, возникающие в процессе эксплуатации;</w:t>
            </w:r>
          </w:p>
          <w:p w:rsidR="00E96C73" w:rsidRPr="007B72D5" w:rsidRDefault="00E96C73" w:rsidP="00E31EE9">
            <w:pPr>
              <w:pStyle w:val="01"/>
              <w:widowControl w:val="0"/>
              <w:numPr>
                <w:ilvl w:val="0"/>
                <w:numId w:val="12"/>
              </w:numPr>
              <w:tabs>
                <w:tab w:val="left" w:pos="357"/>
              </w:tabs>
              <w:ind w:left="0" w:firstLine="0"/>
              <w:textAlignment w:val="baseline"/>
              <w:rPr>
                <w:rFonts w:ascii="Times New Roman" w:hAnsi="Times New Roman"/>
              </w:rPr>
            </w:pPr>
            <w:r w:rsidRPr="007B72D5">
              <w:rPr>
                <w:rFonts w:ascii="Times New Roman" w:hAnsi="Times New Roman"/>
              </w:rPr>
              <w:t>расшифровка кодов ошибок Продуктов;</w:t>
            </w:r>
          </w:p>
          <w:p w:rsidR="00E96C73" w:rsidRPr="007B72D5" w:rsidRDefault="00E96C73" w:rsidP="00E31EE9">
            <w:pPr>
              <w:pStyle w:val="01"/>
              <w:widowControl w:val="0"/>
              <w:numPr>
                <w:ilvl w:val="0"/>
                <w:numId w:val="13"/>
              </w:numPr>
              <w:tabs>
                <w:tab w:val="left" w:pos="357"/>
              </w:tabs>
              <w:ind w:left="0" w:firstLine="0"/>
              <w:textAlignment w:val="baseline"/>
              <w:rPr>
                <w:rFonts w:ascii="Times New Roman" w:hAnsi="Times New Roman"/>
              </w:rPr>
            </w:pPr>
            <w:r w:rsidRPr="007B72D5">
              <w:rPr>
                <w:rFonts w:ascii="Times New Roman" w:hAnsi="Times New Roman"/>
              </w:rPr>
              <w:t>оказание консультаций при настройке дополнительного функционала Продуктов;</w:t>
            </w:r>
          </w:p>
          <w:p w:rsidR="00E96C73" w:rsidRPr="007B72D5" w:rsidRDefault="00E96C73" w:rsidP="00E31EE9">
            <w:pPr>
              <w:pStyle w:val="01"/>
              <w:widowControl w:val="0"/>
              <w:numPr>
                <w:ilvl w:val="0"/>
                <w:numId w:val="14"/>
              </w:numPr>
              <w:tabs>
                <w:tab w:val="left" w:pos="357"/>
              </w:tabs>
              <w:ind w:left="0" w:firstLine="0"/>
              <w:textAlignment w:val="baseline"/>
              <w:rPr>
                <w:rFonts w:ascii="Times New Roman" w:hAnsi="Times New Roman"/>
              </w:rPr>
            </w:pPr>
            <w:r w:rsidRPr="007B72D5">
              <w:rPr>
                <w:rFonts w:ascii="Times New Roman" w:hAnsi="Times New Roman"/>
              </w:rPr>
              <w:t>разрешение возникших проблем.</w:t>
            </w:r>
          </w:p>
          <w:p w:rsidR="00E96C73" w:rsidRPr="007B72D5" w:rsidRDefault="00E96C73" w:rsidP="00E96C73">
            <w:pPr>
              <w:pStyle w:val="0"/>
              <w:widowControl w:val="0"/>
              <w:rPr>
                <w:rFonts w:ascii="Times New Roman" w:hAnsi="Times New Roman"/>
              </w:rPr>
            </w:pPr>
            <w:r w:rsidRPr="007B72D5">
              <w:rPr>
                <w:rFonts w:ascii="Times New Roman" w:hAnsi="Times New Roman"/>
              </w:rPr>
              <w:t>Заказчик предоставляет Исполнителю информацию, достаточную для того, чтобы воспроизвести данную проблему на основании копии Продуктов, и включающую в себя подробное описание проблемы: регистрационные файлы, дампы оперативной памяти, лог-файлы, файлы настроек и пр. Полный список дополнительной информации, необходимой для воспроизведения и анализа проблемы, уточняется при обращении в Службу технической поддержки Исполнителя.</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rPr>
                <w:rFonts w:ascii="Times New Roman" w:hAnsi="Times New Roman"/>
              </w:rPr>
            </w:pPr>
            <w:r w:rsidRPr="007B72D5">
              <w:rPr>
                <w:rFonts w:ascii="Times New Roman" w:hAnsi="Times New Roman"/>
              </w:rPr>
              <w:lastRenderedPageBreak/>
              <w:t>Соответствие</w:t>
            </w:r>
          </w:p>
        </w:tc>
      </w:tr>
      <w:tr w:rsidR="00E96C73" w:rsidRPr="007B72D5" w:rsidTr="00E96C73">
        <w:trPr>
          <w:trHeight w:val="142"/>
        </w:trPr>
        <w:tc>
          <w:tcPr>
            <w:tcW w:w="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lastRenderedPageBreak/>
              <w:t>4.</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6C73" w:rsidRPr="007B72D5" w:rsidRDefault="00E96C73" w:rsidP="00E96C73">
            <w:pPr>
              <w:pStyle w:val="0"/>
              <w:widowControl w:val="0"/>
              <w:jc w:val="left"/>
              <w:outlineLvl w:val="0"/>
              <w:rPr>
                <w:rFonts w:ascii="Times New Roman" w:hAnsi="Times New Roman"/>
              </w:rPr>
            </w:pPr>
            <w:r w:rsidRPr="007B72D5">
              <w:rPr>
                <w:rFonts w:ascii="Times New Roman" w:hAnsi="Times New Roman"/>
              </w:rPr>
              <w:t>Обновление Продуктов</w:t>
            </w:r>
          </w:p>
          <w:p w:rsidR="00E96C73" w:rsidRPr="007B72D5" w:rsidRDefault="00E96C73" w:rsidP="00E96C73">
            <w:pPr>
              <w:pStyle w:val="0"/>
              <w:widowControl w:val="0"/>
              <w:jc w:val="left"/>
              <w:outlineLvl w:val="0"/>
              <w:rPr>
                <w:rFonts w:ascii="Times New Roman" w:hAnsi="Times New Roman"/>
              </w:rPr>
            </w:pPr>
          </w:p>
        </w:tc>
        <w:tc>
          <w:tcPr>
            <w:tcW w:w="4249"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rPr>
                <w:rFonts w:ascii="Times New Roman" w:hAnsi="Times New Roman"/>
              </w:rPr>
            </w:pPr>
            <w:r w:rsidRPr="007B72D5">
              <w:rPr>
                <w:rFonts w:ascii="Times New Roman" w:hAnsi="Times New Roman"/>
              </w:rPr>
              <w:t>Предоставляется обновление (программные коррекции), а также все изменения, производимые в рамках текущей версии базового программного продукта.</w:t>
            </w:r>
          </w:p>
          <w:p w:rsidR="00E96C73" w:rsidRPr="007B72D5" w:rsidRDefault="00E96C73" w:rsidP="00E96C73">
            <w:pPr>
              <w:pStyle w:val="0"/>
              <w:widowControl w:val="0"/>
              <w:rPr>
                <w:rFonts w:ascii="Times New Roman" w:hAnsi="Times New Roman"/>
              </w:rPr>
            </w:pPr>
            <w:r w:rsidRPr="007B72D5">
              <w:rPr>
                <w:rFonts w:ascii="Times New Roman" w:hAnsi="Times New Roman"/>
              </w:rPr>
              <w:t>Предоставляются новые версии базового программного продукта без взимания дополнительной платы по запросу от заказчика.</w:t>
            </w:r>
          </w:p>
          <w:p w:rsidR="00E96C73" w:rsidRPr="007B72D5" w:rsidRDefault="00E96C73" w:rsidP="00E96C73">
            <w:pPr>
              <w:pStyle w:val="0"/>
              <w:widowControl w:val="0"/>
              <w:rPr>
                <w:rFonts w:ascii="Times New Roman" w:hAnsi="Times New Roman"/>
              </w:rPr>
            </w:pPr>
            <w:r w:rsidRPr="007B72D5">
              <w:rPr>
                <w:rFonts w:ascii="Times New Roman" w:hAnsi="Times New Roman"/>
              </w:rPr>
              <w:t>Новые версии передаются посредством:</w:t>
            </w:r>
          </w:p>
          <w:p w:rsidR="00E96C73" w:rsidRPr="007B72D5" w:rsidRDefault="00E96C73" w:rsidP="00E31EE9">
            <w:pPr>
              <w:pStyle w:val="01"/>
              <w:widowControl w:val="0"/>
              <w:numPr>
                <w:ilvl w:val="0"/>
                <w:numId w:val="15"/>
              </w:numPr>
              <w:tabs>
                <w:tab w:val="left" w:pos="357"/>
              </w:tabs>
              <w:ind w:left="0" w:firstLine="0"/>
              <w:textAlignment w:val="baseline"/>
              <w:rPr>
                <w:rFonts w:ascii="Times New Roman" w:hAnsi="Times New Roman"/>
              </w:rPr>
            </w:pPr>
            <w:r w:rsidRPr="007B72D5">
              <w:rPr>
                <w:rFonts w:ascii="Times New Roman" w:hAnsi="Times New Roman"/>
                <w:lang w:val="en-US"/>
              </w:rPr>
              <w:t>ftp</w:t>
            </w:r>
            <w:r w:rsidRPr="007B72D5">
              <w:rPr>
                <w:rFonts w:ascii="Times New Roman" w:hAnsi="Times New Roman"/>
              </w:rPr>
              <w:t xml:space="preserve"> и </w:t>
            </w:r>
            <w:r w:rsidRPr="007B72D5">
              <w:rPr>
                <w:rFonts w:ascii="Times New Roman" w:hAnsi="Times New Roman"/>
                <w:lang w:val="en-US"/>
              </w:rPr>
              <w:t>www</w:t>
            </w:r>
            <w:r w:rsidRPr="007B72D5">
              <w:rPr>
                <w:rFonts w:ascii="Times New Roman" w:hAnsi="Times New Roman"/>
              </w:rPr>
              <w:t xml:space="preserve"> серверов заказчика;</w:t>
            </w:r>
          </w:p>
          <w:p w:rsidR="00E96C73" w:rsidRPr="007B72D5" w:rsidRDefault="00E96C73" w:rsidP="00E31EE9">
            <w:pPr>
              <w:pStyle w:val="01"/>
              <w:widowControl w:val="0"/>
              <w:numPr>
                <w:ilvl w:val="0"/>
                <w:numId w:val="16"/>
              </w:numPr>
              <w:tabs>
                <w:tab w:val="left" w:pos="357"/>
              </w:tabs>
              <w:ind w:left="0" w:firstLine="0"/>
              <w:textAlignment w:val="baseline"/>
              <w:rPr>
                <w:rFonts w:ascii="Times New Roman" w:hAnsi="Times New Roman"/>
              </w:rPr>
            </w:pPr>
            <w:r w:rsidRPr="007B72D5">
              <w:rPr>
                <w:rFonts w:ascii="Times New Roman" w:hAnsi="Times New Roman"/>
              </w:rPr>
              <w:t xml:space="preserve">записи экземпляров Продукции на </w:t>
            </w:r>
            <w:r w:rsidRPr="007B72D5">
              <w:rPr>
                <w:rFonts w:ascii="Times New Roman" w:hAnsi="Times New Roman"/>
                <w:lang w:val="en-US"/>
              </w:rPr>
              <w:t>CD</w:t>
            </w:r>
            <w:r w:rsidRPr="007B72D5">
              <w:rPr>
                <w:rFonts w:ascii="Times New Roman" w:hAnsi="Times New Roman"/>
              </w:rPr>
              <w:t xml:space="preserve">-диски и последующей пересылке их Заказчику (не более одного экземпляра на </w:t>
            </w:r>
            <w:r w:rsidRPr="007B72D5">
              <w:rPr>
                <w:rFonts w:ascii="Times New Roman" w:hAnsi="Times New Roman"/>
                <w:lang w:val="en-US"/>
              </w:rPr>
              <w:t>CD</w:t>
            </w:r>
            <w:r w:rsidRPr="007B72D5">
              <w:rPr>
                <w:rFonts w:ascii="Times New Roman" w:hAnsi="Times New Roman"/>
              </w:rPr>
              <w:t>-диске каждого Продукта).</w:t>
            </w:r>
          </w:p>
        </w:tc>
        <w:tc>
          <w:tcPr>
            <w:tcW w:w="2296" w:type="dxa"/>
            <w:tcBorders>
              <w:top w:val="single" w:sz="4" w:space="0" w:color="00000A"/>
              <w:left w:val="single" w:sz="4" w:space="0" w:color="00000A"/>
              <w:bottom w:val="single" w:sz="4" w:space="0" w:color="00000A"/>
              <w:right w:val="single" w:sz="4" w:space="0" w:color="00000A"/>
            </w:tcBorders>
            <w:shd w:val="clear" w:color="auto" w:fill="auto"/>
          </w:tcPr>
          <w:p w:rsidR="00E96C73" w:rsidRPr="007B72D5" w:rsidRDefault="00E96C73" w:rsidP="00E96C73">
            <w:pPr>
              <w:pStyle w:val="0"/>
              <w:widowControl w:val="0"/>
              <w:jc w:val="center"/>
              <w:rPr>
                <w:rFonts w:ascii="Times New Roman" w:hAnsi="Times New Roman"/>
              </w:rPr>
            </w:pPr>
            <w:r w:rsidRPr="007B72D5">
              <w:rPr>
                <w:rFonts w:ascii="Times New Roman" w:hAnsi="Times New Roman"/>
              </w:rPr>
              <w:t>Соответствие</w:t>
            </w:r>
          </w:p>
        </w:tc>
      </w:tr>
    </w:tbl>
    <w:p w:rsidR="00E96C73" w:rsidRDefault="00E96C73" w:rsidP="005D0769">
      <w:pPr>
        <w:suppressAutoHyphens/>
        <w:spacing w:after="200" w:line="276" w:lineRule="auto"/>
        <w:rPr>
          <w:sz w:val="22"/>
          <w:szCs w:val="22"/>
          <w:lang w:eastAsia="zh-CN"/>
        </w:rPr>
      </w:pPr>
    </w:p>
    <w:p w:rsidR="00E96C73" w:rsidRPr="007B72D5" w:rsidRDefault="00EC1BB9" w:rsidP="00E96C73">
      <w:pPr>
        <w:pStyle w:val="Standard"/>
        <w:ind w:firstLine="709"/>
        <w:jc w:val="both"/>
      </w:pPr>
      <w:r>
        <w:rPr>
          <w:b/>
          <w:bCs/>
          <w:kern w:val="0"/>
          <w:lang w:eastAsia="ar-SA" w:bidi="ar-SA"/>
        </w:rPr>
        <w:t xml:space="preserve">1. </w:t>
      </w:r>
      <w:r w:rsidR="00E96C73" w:rsidRPr="007B72D5">
        <w:rPr>
          <w:b/>
        </w:rPr>
        <w:t>Требования к качеству:</w:t>
      </w:r>
    </w:p>
    <w:p w:rsidR="00E96C73" w:rsidRPr="007B72D5" w:rsidRDefault="00E96C73" w:rsidP="00E96C73">
      <w:pPr>
        <w:pStyle w:val="Standard"/>
        <w:spacing w:line="240" w:lineRule="atLeast"/>
        <w:ind w:firstLine="709"/>
        <w:jc w:val="both"/>
      </w:pPr>
      <w:r w:rsidRPr="007B72D5">
        <w:t>Услуги оказываются в полном объеме и с надлежащим качеством, в соответствии требованиями действующего законодательства, в том числе государственных стандартов, норм, правил и технических условий, регламентирующих данный вид деятельности.</w:t>
      </w:r>
    </w:p>
    <w:p w:rsidR="00E96C73" w:rsidRPr="007B72D5" w:rsidRDefault="00E96C73" w:rsidP="00E96C73">
      <w:pPr>
        <w:pStyle w:val="Standard"/>
        <w:ind w:firstLine="709"/>
        <w:jc w:val="both"/>
      </w:pPr>
      <w:r w:rsidRPr="007B72D5">
        <w:t xml:space="preserve">Исполнитель предоставляет Заказчику сертификат надлежащего качества на услуги технической поддержки программного комплекса </w:t>
      </w:r>
      <w:proofErr w:type="spellStart"/>
      <w:r w:rsidRPr="007B72D5">
        <w:t>ViPNet</w:t>
      </w:r>
      <w:proofErr w:type="spellEnd"/>
      <w:r>
        <w:t xml:space="preserve"> </w:t>
      </w:r>
      <w:r w:rsidRPr="007B72D5">
        <w:t xml:space="preserve">защищённой сети </w:t>
      </w:r>
      <w:r>
        <w:rPr>
          <w:bCs/>
        </w:rPr>
        <w:t>ГАУЗ АО «ВСП</w:t>
      </w:r>
      <w:r w:rsidRPr="007B72D5">
        <w:rPr>
          <w:bCs/>
        </w:rPr>
        <w:t>»</w:t>
      </w:r>
      <w:r w:rsidRPr="007B72D5">
        <w:t>.</w:t>
      </w:r>
    </w:p>
    <w:p w:rsidR="00E96C73" w:rsidRPr="007B72D5" w:rsidRDefault="00E96C73" w:rsidP="00E96C73">
      <w:pPr>
        <w:pStyle w:val="Standard"/>
        <w:ind w:firstLine="709"/>
        <w:jc w:val="both"/>
        <w:rPr>
          <w:lang w:eastAsia="ar-SA"/>
        </w:rPr>
      </w:pPr>
      <w:r w:rsidRPr="007B72D5">
        <w:lastRenderedPageBreak/>
        <w:t xml:space="preserve">Исполнитель предоставляет Заказчику копию документа, подтверждающего наличие прав в отношении </w:t>
      </w:r>
      <w:proofErr w:type="spellStart"/>
      <w:r>
        <w:t>ViP</w:t>
      </w:r>
      <w:r w:rsidRPr="007B72D5">
        <w:t>Net</w:t>
      </w:r>
      <w:proofErr w:type="spellEnd"/>
      <w:r w:rsidRPr="007B72D5">
        <w:t xml:space="preserve"> в пределах, необходимых для оказания услуг по техническому сопровождению </w:t>
      </w:r>
      <w:proofErr w:type="spellStart"/>
      <w:r>
        <w:t>ViP</w:t>
      </w:r>
      <w:r w:rsidRPr="007B72D5">
        <w:t>Net</w:t>
      </w:r>
      <w:proofErr w:type="spellEnd"/>
      <w:r w:rsidRPr="007B72D5">
        <w:t xml:space="preserve">, включая право на распространение обновленных версий </w:t>
      </w:r>
      <w:proofErr w:type="spellStart"/>
      <w:r>
        <w:t>ViP</w:t>
      </w:r>
      <w:r w:rsidRPr="007B72D5">
        <w:t>Net</w:t>
      </w:r>
      <w:proofErr w:type="spellEnd"/>
      <w:r w:rsidRPr="007B72D5">
        <w:t>.</w:t>
      </w:r>
    </w:p>
    <w:p w:rsidR="00E96C73" w:rsidRPr="007B72D5" w:rsidRDefault="00E96C73" w:rsidP="00E96C73">
      <w:pPr>
        <w:tabs>
          <w:tab w:val="left" w:pos="1134"/>
          <w:tab w:val="left" w:pos="1276"/>
        </w:tabs>
        <w:ind w:firstLine="709"/>
        <w:jc w:val="both"/>
        <w:rPr>
          <w:b/>
        </w:rPr>
      </w:pPr>
      <w:r w:rsidRPr="007B72D5">
        <w:t xml:space="preserve">Исполнитель обеспечивает качество оказания услуг в течение всего срока оказания услуг. В случае оказания услуг, качество которых не соответствует условиям </w:t>
      </w:r>
      <w:r>
        <w:t>договора</w:t>
      </w:r>
      <w:r w:rsidRPr="007B72D5">
        <w:t xml:space="preserve">, Исполнитель без промедления исправляет недостатки. Расходы, связанные с этим, несет Исполнитель. </w:t>
      </w:r>
    </w:p>
    <w:p w:rsidR="00E96C73" w:rsidRPr="007B72D5" w:rsidRDefault="00E96C73" w:rsidP="00E96C73">
      <w:pPr>
        <w:pStyle w:val="Standard"/>
        <w:tabs>
          <w:tab w:val="left" w:pos="0"/>
        </w:tabs>
        <w:ind w:firstLine="709"/>
        <w:jc w:val="both"/>
      </w:pPr>
      <w:r w:rsidRPr="007B72D5">
        <w:rPr>
          <w:b/>
        </w:rPr>
        <w:t>3. Место и сроки оказания услуг:</w:t>
      </w:r>
    </w:p>
    <w:p w:rsidR="00E96C73" w:rsidRPr="007B72D5" w:rsidRDefault="00E96C73" w:rsidP="00E96C73">
      <w:pPr>
        <w:pStyle w:val="Standard"/>
        <w:tabs>
          <w:tab w:val="left" w:pos="0"/>
        </w:tabs>
        <w:ind w:firstLine="709"/>
        <w:jc w:val="both"/>
      </w:pPr>
      <w:r w:rsidRPr="007B72D5">
        <w:rPr>
          <w:b/>
          <w:bCs/>
          <w:iCs/>
        </w:rPr>
        <w:t>Место оказания услуг</w:t>
      </w:r>
      <w:r w:rsidRPr="007B72D5">
        <w:rPr>
          <w:bCs/>
          <w:iCs/>
        </w:rPr>
        <w:t xml:space="preserve">: </w:t>
      </w:r>
      <w:r w:rsidRPr="005366AC">
        <w:t>165150, Архангельская обл., г.</w:t>
      </w:r>
      <w:r>
        <w:t xml:space="preserve"> </w:t>
      </w:r>
      <w:r w:rsidRPr="005366AC">
        <w:t>Вельск, ул.</w:t>
      </w:r>
      <w:r>
        <w:t xml:space="preserve"> </w:t>
      </w:r>
      <w:r w:rsidRPr="005366AC">
        <w:t>Дзержинского д.42</w:t>
      </w:r>
      <w:r>
        <w:rPr>
          <w:bCs/>
          <w:iCs/>
        </w:rPr>
        <w:t>.</w:t>
      </w:r>
    </w:p>
    <w:p w:rsidR="00E96C73" w:rsidRPr="007B72D5" w:rsidRDefault="00E96C73" w:rsidP="00E96C73">
      <w:pPr>
        <w:pStyle w:val="Standard"/>
        <w:tabs>
          <w:tab w:val="left" w:pos="0"/>
          <w:tab w:val="left" w:pos="851"/>
        </w:tabs>
        <w:ind w:firstLine="709"/>
        <w:jc w:val="both"/>
      </w:pPr>
      <w:r w:rsidRPr="007B72D5">
        <w:rPr>
          <w:b/>
          <w:bCs/>
          <w:iCs/>
        </w:rPr>
        <w:t>Срок оказания услуг:</w:t>
      </w:r>
      <w:r w:rsidRPr="007B72D5">
        <w:t xml:space="preserve"> п</w:t>
      </w:r>
      <w:r w:rsidRPr="007B72D5">
        <w:rPr>
          <w:lang w:eastAsia="ar-SA"/>
        </w:rPr>
        <w:t>ередача сертификата осуществляется в течение 14 (четырнадцати) кале</w:t>
      </w:r>
      <w:r w:rsidR="00051899">
        <w:rPr>
          <w:lang w:eastAsia="ar-SA"/>
        </w:rPr>
        <w:t>ндарных дней с даты заключения договора</w:t>
      </w:r>
      <w:r w:rsidRPr="007B72D5">
        <w:rPr>
          <w:lang w:eastAsia="ar-SA"/>
        </w:rPr>
        <w:t>.</w:t>
      </w:r>
    </w:p>
    <w:p w:rsidR="00E96C73" w:rsidRPr="007B72D5" w:rsidRDefault="00E96C73" w:rsidP="00E96C73">
      <w:pPr>
        <w:pStyle w:val="Standard"/>
        <w:tabs>
          <w:tab w:val="left" w:pos="0"/>
          <w:tab w:val="left" w:pos="851"/>
        </w:tabs>
        <w:ind w:firstLine="709"/>
        <w:jc w:val="both"/>
      </w:pPr>
      <w:r w:rsidRPr="007B72D5">
        <w:rPr>
          <w:lang w:eastAsia="ar-SA"/>
        </w:rPr>
        <w:t>Период оказания услуг технической поддержки: в течение 12 (двенадцати) месяцев с даты предоставления сертификата.</w:t>
      </w:r>
    </w:p>
    <w:p w:rsidR="00E96C73" w:rsidRPr="007B72D5" w:rsidRDefault="00E96C73" w:rsidP="00E96C73">
      <w:pPr>
        <w:ind w:firstLine="709"/>
        <w:jc w:val="both"/>
      </w:pPr>
      <w:r w:rsidRPr="007B72D5">
        <w:rPr>
          <w:b/>
        </w:rPr>
        <w:t>4.</w:t>
      </w:r>
      <w:r w:rsidRPr="007B72D5">
        <w:t xml:space="preserve"> </w:t>
      </w:r>
      <w:r w:rsidRPr="007B72D5">
        <w:rPr>
          <w:b/>
        </w:rPr>
        <w:t>Требования к гарантийным обязательствам (требования к гарантии качества услуги, а также</w:t>
      </w:r>
      <w:r w:rsidRPr="007B72D5">
        <w:rPr>
          <w:b/>
          <w:bCs/>
        </w:rPr>
        <w:t xml:space="preserve"> требования к гарантийному сроку и (или) объему предоставления гарантий ее качества)</w:t>
      </w:r>
      <w:r w:rsidRPr="007B72D5">
        <w:rPr>
          <w:b/>
        </w:rPr>
        <w:t xml:space="preserve">: </w:t>
      </w:r>
      <w:r w:rsidRPr="007B72D5">
        <w:t>не установлено.</w:t>
      </w:r>
    </w:p>
    <w:p w:rsidR="00E96C73" w:rsidRPr="007B72D5" w:rsidRDefault="00E96C73" w:rsidP="00E96C73">
      <w:pPr>
        <w:pStyle w:val="Standard"/>
        <w:tabs>
          <w:tab w:val="left" w:pos="0"/>
        </w:tabs>
        <w:ind w:firstLine="709"/>
        <w:jc w:val="both"/>
      </w:pPr>
      <w:r w:rsidRPr="007B72D5">
        <w:rPr>
          <w:b/>
        </w:rPr>
        <w:t>5.</w:t>
      </w:r>
      <w:r w:rsidRPr="007B72D5">
        <w:t xml:space="preserve"> </w:t>
      </w:r>
      <w:r w:rsidRPr="007B72D5">
        <w:rPr>
          <w:b/>
          <w:bCs/>
          <w:color w:val="000000"/>
        </w:rPr>
        <w:t>Передача исключительных/неисключительных прав:</w:t>
      </w:r>
      <w:r w:rsidRPr="007B72D5">
        <w:rPr>
          <w:color w:val="000000"/>
        </w:rPr>
        <w:t xml:space="preserve"> в рамках данной закупки </w:t>
      </w:r>
      <w:r w:rsidRPr="007B72D5">
        <w:rPr>
          <w:bCs/>
          <w:color w:val="000000"/>
        </w:rPr>
        <w:t>не</w:t>
      </w:r>
      <w:r w:rsidRPr="007B72D5">
        <w:rPr>
          <w:color w:val="000000"/>
        </w:rPr>
        <w:t xml:space="preserve"> </w:t>
      </w:r>
      <w:r w:rsidRPr="007B72D5">
        <w:rPr>
          <w:bCs/>
          <w:color w:val="000000"/>
        </w:rPr>
        <w:t>предусмотрена.</w:t>
      </w:r>
    </w:p>
    <w:p w:rsidR="00EC1BB9" w:rsidRDefault="00EC1BB9" w:rsidP="00E96C73">
      <w:pPr>
        <w:pStyle w:val="Standard"/>
        <w:tabs>
          <w:tab w:val="left" w:pos="8320"/>
          <w:tab w:val="left" w:pos="8640"/>
          <w:tab w:val="left" w:pos="10200"/>
        </w:tabs>
        <w:spacing w:line="100" w:lineRule="atLeast"/>
        <w:ind w:firstLine="709"/>
        <w:rPr>
          <w:lang w:eastAsia="ar-SA"/>
        </w:rPr>
      </w:pPr>
      <w:r>
        <w:rPr>
          <w:lang w:eastAsia="ar-SA"/>
        </w:rPr>
        <w:tab/>
      </w:r>
    </w:p>
    <w:p w:rsidR="0028203D" w:rsidRDefault="00EC1BB9" w:rsidP="00E96C73">
      <w:pPr>
        <w:rPr>
          <w:bCs/>
          <w:sz w:val="22"/>
          <w:szCs w:val="22"/>
          <w:lang w:eastAsia="zh-CN"/>
        </w:rPr>
      </w:pPr>
      <w:r>
        <w:rPr>
          <w:lang w:eastAsia="ar-SA"/>
        </w:rPr>
        <w:tab/>
      </w:r>
    </w:p>
    <w:p w:rsidR="0028203D" w:rsidRDefault="0028203D"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E96C73" w:rsidRDefault="00E96C73"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2"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2"/>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E96C73" w:rsidRDefault="00E96C73" w:rsidP="00444B04">
      <w:pPr>
        <w:jc w:val="center"/>
        <w:rPr>
          <w:b/>
          <w:bCs/>
          <w:szCs w:val="38"/>
        </w:rPr>
      </w:pPr>
      <w:r w:rsidRPr="00002B92">
        <w:rPr>
          <w:b/>
          <w:szCs w:val="38"/>
        </w:rPr>
        <w:t xml:space="preserve">на </w:t>
      </w:r>
      <w:r>
        <w:rPr>
          <w:b/>
          <w:szCs w:val="38"/>
        </w:rPr>
        <w:t>о</w:t>
      </w:r>
      <w:r w:rsidRPr="00327381">
        <w:rPr>
          <w:b/>
          <w:bCs/>
          <w:szCs w:val="38"/>
        </w:rPr>
        <w:t xml:space="preserve">казание услуг по предоставлению сертификата активации сервиса совместной расширенной технической поддержки продуктов </w:t>
      </w:r>
      <w:proofErr w:type="spellStart"/>
      <w:r w:rsidRPr="00327381">
        <w:rPr>
          <w:b/>
          <w:bCs/>
          <w:szCs w:val="38"/>
        </w:rPr>
        <w:t>ViPNet</w:t>
      </w:r>
      <w:proofErr w:type="spellEnd"/>
      <w:r w:rsidRPr="00327381">
        <w:rPr>
          <w:b/>
          <w:bCs/>
          <w:szCs w:val="38"/>
        </w:rPr>
        <w:t xml:space="preserve"> на срок 1 год</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w:t>
      </w:r>
      <w:r w:rsidR="00E96C73">
        <w:rPr>
          <w:shd w:val="clear" w:color="auto" w:fill="FFFFFF" w:themeFill="background1"/>
        </w:rPr>
        <w:t>Исполнитель</w:t>
      </w:r>
      <w:r w:rsidR="007C21B6" w:rsidRPr="007C21B6">
        <w:rPr>
          <w:shd w:val="clear" w:color="auto" w:fill="FFFFFF" w:themeFill="background1"/>
        </w:rPr>
        <w:t>»,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 xml:space="preserve">1. Предмет Договора, срок, место </w:t>
      </w:r>
      <w:r w:rsidR="00E96C73">
        <w:rPr>
          <w:i w:val="0"/>
          <w:color w:val="000000"/>
          <w:sz w:val="24"/>
          <w:szCs w:val="24"/>
        </w:rPr>
        <w:t>оказания услуг</w:t>
      </w:r>
    </w:p>
    <w:p w:rsidR="00E96C73" w:rsidRPr="007B72D5" w:rsidRDefault="00E96C73" w:rsidP="00E96C73">
      <w:pPr>
        <w:ind w:firstLine="709"/>
        <w:jc w:val="both"/>
      </w:pPr>
      <w:r w:rsidRPr="007B72D5">
        <w:t xml:space="preserve">1.1. </w:t>
      </w:r>
      <w:r w:rsidRPr="007B72D5">
        <w:rPr>
          <w:color w:val="000000"/>
        </w:rPr>
        <w:t xml:space="preserve">По настоящему </w:t>
      </w:r>
      <w:r w:rsidR="00051899">
        <w:rPr>
          <w:lang w:eastAsia="ar-SA"/>
        </w:rPr>
        <w:t>Договор</w:t>
      </w:r>
      <w:r w:rsidRPr="007B72D5">
        <w:rPr>
          <w:color w:val="000000"/>
        </w:rPr>
        <w:t xml:space="preserve">у Исполнитель по заданию Заказчика обязуется </w:t>
      </w:r>
      <w:r w:rsidRPr="007B72D5">
        <w:t xml:space="preserve">оказать услуги </w:t>
      </w:r>
      <w:r w:rsidRPr="00301B44">
        <w:rPr>
          <w:b/>
          <w:color w:val="000000"/>
        </w:rPr>
        <w:t xml:space="preserve">по </w:t>
      </w:r>
      <w:r w:rsidRPr="00301B44">
        <w:rPr>
          <w:b/>
        </w:rPr>
        <w:t xml:space="preserve">предоставлению сертификата активации сервиса совместной расширенной технической поддержки продуктов </w:t>
      </w:r>
      <w:proofErr w:type="spellStart"/>
      <w:r w:rsidRPr="00301B44">
        <w:rPr>
          <w:b/>
        </w:rPr>
        <w:t>ViPNet</w:t>
      </w:r>
      <w:proofErr w:type="spellEnd"/>
      <w:r w:rsidRPr="00301B44">
        <w:rPr>
          <w:b/>
        </w:rPr>
        <w:t xml:space="preserve"> на срок 1 год</w:t>
      </w:r>
      <w:r w:rsidRPr="007B72D5">
        <w:rPr>
          <w:color w:val="000000"/>
        </w:rPr>
        <w:t xml:space="preserve"> (далее – у</w:t>
      </w:r>
      <w:r w:rsidRPr="007B72D5">
        <w:rPr>
          <w:bCs/>
          <w:color w:val="000000"/>
        </w:rPr>
        <w:t>слуги</w:t>
      </w:r>
      <w:r w:rsidRPr="007B72D5">
        <w:rPr>
          <w:color w:val="000000"/>
        </w:rPr>
        <w:t xml:space="preserve">) в соответствии с Техническим заданием на оказание услуг (далее - Приложение к </w:t>
      </w:r>
      <w:r w:rsidR="00051899">
        <w:rPr>
          <w:lang w:eastAsia="ar-SA"/>
        </w:rPr>
        <w:t>Договор</w:t>
      </w:r>
      <w:r w:rsidRPr="007B72D5">
        <w:rPr>
          <w:color w:val="000000"/>
        </w:rPr>
        <w:t xml:space="preserve">у), а Заказчик обязуется принять результаты оказанных услуг и оплатить их в порядке и на условиях, предусмотренных настоящим </w:t>
      </w:r>
      <w:r w:rsidR="00051899">
        <w:rPr>
          <w:lang w:eastAsia="ar-SA"/>
        </w:rPr>
        <w:t>Договор</w:t>
      </w:r>
      <w:r w:rsidRPr="007B72D5">
        <w:rPr>
          <w:color w:val="000000"/>
        </w:rPr>
        <w:t>ом.</w:t>
      </w:r>
    </w:p>
    <w:p w:rsidR="00E96C73" w:rsidRPr="007B72D5" w:rsidRDefault="00E96C73" w:rsidP="00E96C73">
      <w:pPr>
        <w:ind w:firstLine="709"/>
        <w:jc w:val="both"/>
      </w:pPr>
      <w:r w:rsidRPr="007B72D5">
        <w:rPr>
          <w:color w:val="000000"/>
        </w:rPr>
        <w:t>1.2. Срок оказания услуг:</w:t>
      </w:r>
    </w:p>
    <w:p w:rsidR="00E96C73" w:rsidRPr="007B72D5" w:rsidRDefault="00E96C73" w:rsidP="00E96C73">
      <w:pPr>
        <w:tabs>
          <w:tab w:val="left" w:pos="851"/>
        </w:tabs>
        <w:ind w:firstLine="709"/>
        <w:jc w:val="both"/>
      </w:pPr>
      <w:r w:rsidRPr="007B72D5">
        <w:rPr>
          <w:b/>
          <w:bCs/>
          <w:iCs/>
        </w:rPr>
        <w:t xml:space="preserve">- </w:t>
      </w:r>
      <w:r w:rsidRPr="007B72D5">
        <w:rPr>
          <w:lang w:eastAsia="ar-SA"/>
        </w:rPr>
        <w:t xml:space="preserve">Передача сертификата осуществляется в течение 14 (четырнадцати) календарных дней с даты заключения </w:t>
      </w:r>
      <w:r w:rsidR="00051899">
        <w:rPr>
          <w:lang w:eastAsia="ar-SA"/>
        </w:rPr>
        <w:t>договор</w:t>
      </w:r>
      <w:r w:rsidRPr="007B72D5">
        <w:rPr>
          <w:lang w:eastAsia="ar-SA"/>
        </w:rPr>
        <w:t xml:space="preserve">а. </w:t>
      </w:r>
    </w:p>
    <w:p w:rsidR="00E96C73" w:rsidRPr="007B72D5" w:rsidRDefault="00E96C73" w:rsidP="00E96C73">
      <w:pPr>
        <w:autoSpaceDE w:val="0"/>
        <w:ind w:firstLine="709"/>
        <w:jc w:val="both"/>
      </w:pPr>
      <w:r w:rsidRPr="007B72D5">
        <w:rPr>
          <w:lang w:eastAsia="ar-SA"/>
        </w:rPr>
        <w:t xml:space="preserve"> - Период оказания услуг технической поддержки: в течение 12 (двенадцати) месяцев с даты предоставления сертификата.</w:t>
      </w:r>
    </w:p>
    <w:p w:rsidR="007C21B6" w:rsidRPr="007C21B6" w:rsidRDefault="00E96C73" w:rsidP="00E96C73">
      <w:pPr>
        <w:pStyle w:val="Standard"/>
        <w:widowControl w:val="0"/>
        <w:shd w:val="clear" w:color="auto" w:fill="FFFFFF" w:themeFill="background1"/>
        <w:tabs>
          <w:tab w:val="left" w:pos="1027"/>
        </w:tabs>
        <w:ind w:firstLine="709"/>
        <w:jc w:val="both"/>
      </w:pPr>
      <w:r w:rsidRPr="007B72D5">
        <w:rPr>
          <w:bCs/>
          <w:iCs/>
        </w:rPr>
        <w:t xml:space="preserve">1.3. Место оказания услуг: </w:t>
      </w:r>
      <w:r w:rsidRPr="007B72D5">
        <w:rPr>
          <w:rFonts w:eastAsia="Calibri"/>
          <w:lang w:eastAsia="ar-SA"/>
        </w:rPr>
        <w:t xml:space="preserve">по адресу Заказчика: </w:t>
      </w:r>
      <w:r w:rsidRPr="005366AC">
        <w:t>165150, Архангельская обл., г.</w:t>
      </w:r>
      <w:r>
        <w:t xml:space="preserve"> </w:t>
      </w:r>
      <w:r w:rsidRPr="005366AC">
        <w:t>Вельск, ул.</w:t>
      </w:r>
      <w:r>
        <w:t xml:space="preserve"> </w:t>
      </w:r>
      <w:r w:rsidRPr="005366AC">
        <w:t>Дзержинского д.42</w:t>
      </w:r>
      <w:r>
        <w:rPr>
          <w:rFonts w:eastAsia="Calibri"/>
          <w:lang w:eastAsia="ar-SA"/>
        </w:rPr>
        <w:t>.</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E96C73" w:rsidRPr="007B72D5" w:rsidRDefault="00E96C73" w:rsidP="00E96C73">
      <w:pPr>
        <w:spacing w:line="240" w:lineRule="atLeast"/>
        <w:ind w:firstLine="709"/>
        <w:contextualSpacing/>
        <w:jc w:val="both"/>
      </w:pPr>
      <w:r w:rsidRPr="007B72D5">
        <w:t>2.1. Услуги оказываются в полном объеме и с надлежащим качеством, в соответствии требованиями действующего законодательства, в том числе государственных стандартов, норм, правил и технических условий, регламентирующих данный вид деятельности.</w:t>
      </w:r>
    </w:p>
    <w:p w:rsidR="00E96C73" w:rsidRPr="007B72D5" w:rsidRDefault="00E96C73" w:rsidP="00E96C73">
      <w:pPr>
        <w:ind w:firstLine="709"/>
        <w:jc w:val="both"/>
      </w:pPr>
      <w:r w:rsidRPr="007B72D5">
        <w:t xml:space="preserve">2.2. Исполнитель предоставляет Заказчику сертификат надлежащего качества на услуги технической поддержки программного комплекса </w:t>
      </w:r>
      <w:proofErr w:type="spellStart"/>
      <w:r w:rsidRPr="007B72D5">
        <w:rPr>
          <w:lang w:val="en-US"/>
        </w:rPr>
        <w:t>ViPNet</w:t>
      </w:r>
      <w:proofErr w:type="spellEnd"/>
      <w:r w:rsidRPr="007B72D5">
        <w:t xml:space="preserve"> </w:t>
      </w:r>
      <w:r w:rsidRPr="007B72D5">
        <w:rPr>
          <w:lang w:val="en-US"/>
        </w:rPr>
        <w:t>Custom</w:t>
      </w:r>
      <w:r w:rsidRPr="007B72D5">
        <w:t xml:space="preserve"> защищённой сети </w:t>
      </w:r>
      <w:r>
        <w:rPr>
          <w:bCs/>
        </w:rPr>
        <w:t xml:space="preserve">ГАУЗ </w:t>
      </w:r>
      <w:r w:rsidR="004C2F03">
        <w:rPr>
          <w:bCs/>
        </w:rPr>
        <w:t>АО «ВСП»</w:t>
      </w:r>
      <w:r>
        <w:rPr>
          <w:bCs/>
        </w:rPr>
        <w:t>.</w:t>
      </w:r>
    </w:p>
    <w:p w:rsidR="00E96C73" w:rsidRPr="007B72D5" w:rsidRDefault="00E96C73" w:rsidP="00E96C73">
      <w:pPr>
        <w:tabs>
          <w:tab w:val="left" w:pos="851"/>
        </w:tabs>
        <w:ind w:firstLine="709"/>
        <w:jc w:val="both"/>
      </w:pPr>
      <w:r w:rsidRPr="007B72D5">
        <w:t xml:space="preserve">2.3. Право Исполнителя оказывать Услуги, предусмотренные настоящим </w:t>
      </w:r>
      <w:r w:rsidR="00051899">
        <w:rPr>
          <w:lang w:eastAsia="ar-SA"/>
        </w:rPr>
        <w:t>договор</w:t>
      </w:r>
      <w:r w:rsidRPr="007B72D5">
        <w:t>ом, подтверждается нали</w:t>
      </w:r>
      <w:r>
        <w:t>чием лицензии № __от _______г.</w:t>
      </w:r>
    </w:p>
    <w:p w:rsidR="007C21B6" w:rsidRPr="007C21B6" w:rsidRDefault="00E96C73" w:rsidP="004C2F03">
      <w:pPr>
        <w:shd w:val="clear" w:color="auto" w:fill="FFFFFF" w:themeFill="background1"/>
        <w:ind w:firstLine="709"/>
        <w:rPr>
          <w:b/>
          <w:bCs/>
          <w:snapToGrid w:val="0"/>
        </w:rPr>
      </w:pPr>
      <w:r w:rsidRPr="007B72D5">
        <w:t xml:space="preserve">2.4. Исполнитель обеспечивает качество оказания услуг в течение всего срока оказания услуг. В случае оказания услуг, качество которых не соответствует условиям </w:t>
      </w:r>
      <w:r w:rsidR="00051899">
        <w:rPr>
          <w:lang w:eastAsia="ar-SA"/>
        </w:rPr>
        <w:t>договор</w:t>
      </w:r>
      <w:r w:rsidRPr="007B72D5">
        <w:t>а, Исполнитель без промедления исправляет недостатки. Расходы, связанные с этим, несет Исполнитель</w:t>
      </w:r>
      <w:r>
        <w:t>.</w:t>
      </w: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004C2F03" w:rsidRPr="007B72D5">
        <w:t xml:space="preserve">Цена </w:t>
      </w:r>
      <w:r w:rsidR="00051899">
        <w:rPr>
          <w:lang w:eastAsia="ar-SA"/>
        </w:rPr>
        <w:t>договор</w:t>
      </w:r>
      <w:r w:rsidR="004C2F03" w:rsidRPr="007B72D5">
        <w:t xml:space="preserve">а включает в себя все расходы, которые могут возникнуть у Исполнителя в связи с надлежащим исполнением обязательств по настоящему </w:t>
      </w:r>
      <w:r w:rsidR="00051899">
        <w:rPr>
          <w:lang w:eastAsia="ar-SA"/>
        </w:rPr>
        <w:t>договор</w:t>
      </w:r>
      <w:r w:rsidR="004C2F03" w:rsidRPr="007B72D5">
        <w:t xml:space="preserve">у </w:t>
      </w:r>
      <w:r w:rsidR="004C2F03" w:rsidRPr="007B72D5">
        <w:lastRenderedPageBreak/>
        <w:t>(доставка, расходы по уплате пошлин, налогов, сборов и других платежей, командировочные расходы и др.).</w:t>
      </w:r>
    </w:p>
    <w:p w:rsid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4C2F03" w:rsidRPr="007C21B6" w:rsidRDefault="004C2F03" w:rsidP="007C21B6">
      <w:pPr>
        <w:shd w:val="clear" w:color="auto" w:fill="FFFFFF" w:themeFill="background1"/>
        <w:ind w:firstLine="709"/>
        <w:jc w:val="both"/>
        <w:rPr>
          <w:snapToGrid w:val="0"/>
        </w:rPr>
      </w:pPr>
      <w:r>
        <w:rPr>
          <w:snapToGrid w:val="0"/>
        </w:rPr>
        <w:t xml:space="preserve">3.5. </w:t>
      </w:r>
      <w:r w:rsidRPr="007B72D5">
        <w:t xml:space="preserve">Цена </w:t>
      </w:r>
      <w:r w:rsidR="00051899">
        <w:rPr>
          <w:lang w:eastAsia="ar-SA"/>
        </w:rPr>
        <w:t>договор</w:t>
      </w:r>
      <w:r w:rsidRPr="007B72D5">
        <w:t xml:space="preserve">а может быть снижена по соглашению Сторон без изменения предусмотренных </w:t>
      </w:r>
      <w:r w:rsidR="00051899">
        <w:rPr>
          <w:lang w:eastAsia="ar-SA"/>
        </w:rPr>
        <w:t>договор</w:t>
      </w:r>
      <w:r w:rsidRPr="007B72D5">
        <w:t xml:space="preserve">ом объема услуг, качества оказываемых услуг и иных условий исполнения </w:t>
      </w:r>
      <w:r w:rsidR="00051899">
        <w:rPr>
          <w:lang w:eastAsia="ar-SA"/>
        </w:rPr>
        <w:t>договор</w:t>
      </w:r>
      <w:r w:rsidRPr="007B72D5">
        <w:t>а.</w:t>
      </w:r>
    </w:p>
    <w:p w:rsidR="007C21B6" w:rsidRPr="007C21B6" w:rsidRDefault="007C21B6" w:rsidP="004C2F03">
      <w:pPr>
        <w:pStyle w:val="51"/>
        <w:shd w:val="clear" w:color="auto" w:fill="FFFFFF" w:themeFill="background1"/>
        <w:tabs>
          <w:tab w:val="left" w:pos="1276"/>
        </w:tabs>
        <w:spacing w:before="0" w:line="200" w:lineRule="atLeast"/>
        <w:rPr>
          <w:rFonts w:ascii="Times New Roman" w:hAnsi="Times New Roman" w:cs="Times New Roman"/>
          <w:snapToGrid w:val="0"/>
          <w:kern w:val="0"/>
          <w:sz w:val="24"/>
          <w:szCs w:val="24"/>
          <w:lang w:eastAsia="ru-RU"/>
        </w:rPr>
      </w:pP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4C2F03" w:rsidRPr="007B72D5" w:rsidRDefault="007C21B6" w:rsidP="004C2F03">
      <w:pPr>
        <w:ind w:firstLine="709"/>
        <w:jc w:val="both"/>
      </w:pPr>
      <w:r w:rsidRPr="007C21B6">
        <w:rPr>
          <w:snapToGrid w:val="0"/>
        </w:rPr>
        <w:t xml:space="preserve">4.1. </w:t>
      </w:r>
      <w:r w:rsidR="004C2F03" w:rsidRPr="007B72D5">
        <w:t xml:space="preserve">Оплата осуществляется по безналичному расчету путем перечисления Заказчиком денежных средств на расчетный счет Исполнителя </w:t>
      </w:r>
      <w:r w:rsidR="004C2F03" w:rsidRPr="007B72D5">
        <w:rPr>
          <w:b/>
          <w:i/>
        </w:rPr>
        <w:t>в течение 15 (пятнадцати) рабочих дней</w:t>
      </w:r>
      <w:r w:rsidR="004C2F03" w:rsidRPr="007B72D5">
        <w:t xml:space="preserve"> с даты подписания Заказчиком акта </w:t>
      </w:r>
      <w:r w:rsidR="004C2F03">
        <w:t>УПД</w:t>
      </w:r>
      <w:r w:rsidR="004C2F03" w:rsidRPr="007B72D5">
        <w:t>, на основании счета и/или счета-фактуры.</w:t>
      </w:r>
    </w:p>
    <w:p w:rsidR="007C21B6" w:rsidRPr="007C21B6" w:rsidRDefault="007C21B6" w:rsidP="007C21B6">
      <w:pPr>
        <w:shd w:val="clear" w:color="auto" w:fill="FFFFFF" w:themeFill="background1"/>
        <w:ind w:firstLine="709"/>
        <w:jc w:val="both"/>
        <w:rPr>
          <w:snapToGrid w:val="0"/>
        </w:rPr>
      </w:pPr>
      <w:r w:rsidRPr="007C21B6">
        <w:rPr>
          <w:snapToGrid w:val="0"/>
        </w:rPr>
        <w:t xml:space="preserve">4.2. </w:t>
      </w:r>
      <w:r w:rsidR="004C2F03" w:rsidRPr="007B72D5">
        <w:t>Обязательства Заказчика по оплате оказанных услуг считаются исполненными с момента списания денежных средств с расчетного счета Заказчика</w:t>
      </w:r>
      <w:r w:rsidRPr="007C21B6">
        <w:rPr>
          <w:snapToGrid w:val="0"/>
        </w:rPr>
        <w:t>.</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4C2F03" w:rsidRPr="007B72D5" w:rsidRDefault="004C2F03" w:rsidP="004C2F03">
      <w:pPr>
        <w:widowControl w:val="0"/>
        <w:ind w:firstLine="709"/>
        <w:jc w:val="both"/>
      </w:pPr>
      <w:r w:rsidRPr="007B72D5">
        <w:rPr>
          <w:color w:val="000000"/>
          <w:u w:val="single"/>
        </w:rPr>
        <w:t>5.1. Исполнитель имеет право:</w:t>
      </w:r>
    </w:p>
    <w:p w:rsidR="004C2F03" w:rsidRPr="007B72D5" w:rsidRDefault="004C2F03" w:rsidP="004C2F03">
      <w:pPr>
        <w:autoSpaceDE w:val="0"/>
        <w:ind w:firstLine="709"/>
        <w:jc w:val="both"/>
      </w:pPr>
      <w:r w:rsidRPr="007B72D5">
        <w:t xml:space="preserve">- требовать своевременной оплаты за оказанные услуги в соответствии с пунктом 4.1 настоящего </w:t>
      </w:r>
      <w:r w:rsidR="00051899">
        <w:rPr>
          <w:lang w:eastAsia="ar-SA"/>
        </w:rPr>
        <w:t>договор</w:t>
      </w:r>
      <w:r w:rsidRPr="007B72D5">
        <w:t>а.</w:t>
      </w:r>
    </w:p>
    <w:p w:rsidR="004C2F03" w:rsidRPr="007B72D5" w:rsidRDefault="004C2F03" w:rsidP="004C2F03">
      <w:pPr>
        <w:widowControl w:val="0"/>
        <w:ind w:firstLine="709"/>
        <w:jc w:val="both"/>
      </w:pPr>
      <w:r w:rsidRPr="007B72D5">
        <w:rPr>
          <w:color w:val="000000"/>
          <w:u w:val="single"/>
        </w:rPr>
        <w:t>5.2. Исполнитель обязан:</w:t>
      </w:r>
    </w:p>
    <w:p w:rsidR="004C2F03" w:rsidRPr="007B72D5" w:rsidRDefault="004C2F03" w:rsidP="004C2F03">
      <w:pPr>
        <w:widowControl w:val="0"/>
        <w:ind w:firstLine="709"/>
        <w:jc w:val="both"/>
      </w:pPr>
      <w:r w:rsidRPr="007B72D5">
        <w:rPr>
          <w:color w:val="000000"/>
        </w:rPr>
        <w:t xml:space="preserve">- оказать услуги на условиях настоящего </w:t>
      </w:r>
      <w:r w:rsidR="00051899">
        <w:rPr>
          <w:lang w:eastAsia="ar-SA"/>
        </w:rPr>
        <w:t>договор</w:t>
      </w:r>
      <w:r w:rsidRPr="007B72D5">
        <w:rPr>
          <w:color w:val="000000"/>
        </w:rPr>
        <w:t xml:space="preserve">а, в том числе Приложения к </w:t>
      </w:r>
      <w:r w:rsidR="00051899">
        <w:rPr>
          <w:lang w:eastAsia="ar-SA"/>
        </w:rPr>
        <w:t>договор</w:t>
      </w:r>
      <w:r w:rsidRPr="007B72D5">
        <w:rPr>
          <w:color w:val="000000"/>
        </w:rPr>
        <w:t>у;</w:t>
      </w:r>
    </w:p>
    <w:p w:rsidR="004C2F03" w:rsidRPr="007B72D5" w:rsidRDefault="004C2F03" w:rsidP="004C2F03">
      <w:pPr>
        <w:widowControl w:val="0"/>
        <w:tabs>
          <w:tab w:val="left" w:pos="851"/>
        </w:tabs>
        <w:autoSpaceDE w:val="0"/>
        <w:ind w:firstLine="709"/>
        <w:jc w:val="both"/>
      </w:pPr>
      <w:r w:rsidRPr="007B72D5">
        <w:rPr>
          <w:color w:val="000000"/>
        </w:rPr>
        <w:t xml:space="preserve">- при оказании услуг передать Заказчику сертификат </w:t>
      </w:r>
      <w:r w:rsidRPr="007B72D5">
        <w:t xml:space="preserve">комплекса </w:t>
      </w:r>
      <w:proofErr w:type="spellStart"/>
      <w:r w:rsidRPr="007B72D5">
        <w:t>ViPNet</w:t>
      </w:r>
      <w:proofErr w:type="spellEnd"/>
      <w:r w:rsidRPr="007B72D5">
        <w:t xml:space="preserve"> </w:t>
      </w:r>
      <w:proofErr w:type="spellStart"/>
      <w:r w:rsidRPr="007B72D5">
        <w:t>Custom</w:t>
      </w:r>
      <w:proofErr w:type="spellEnd"/>
      <w:r w:rsidRPr="007B72D5">
        <w:rPr>
          <w:color w:val="000000"/>
        </w:rPr>
        <w:t>; счет и/или с</w:t>
      </w:r>
      <w:r>
        <w:rPr>
          <w:color w:val="000000"/>
        </w:rPr>
        <w:t>чет-фактуру, акт УПД</w:t>
      </w:r>
      <w:r w:rsidRPr="007B72D5">
        <w:rPr>
          <w:color w:val="000000"/>
        </w:rPr>
        <w:t>;</w:t>
      </w:r>
    </w:p>
    <w:p w:rsidR="004C2F03" w:rsidRPr="007B72D5" w:rsidRDefault="004C2F03" w:rsidP="004C2F03">
      <w:pPr>
        <w:widowControl w:val="0"/>
        <w:autoSpaceDE w:val="0"/>
        <w:ind w:firstLine="709"/>
        <w:jc w:val="both"/>
      </w:pPr>
      <w:r w:rsidRPr="007B72D5">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051899">
        <w:rPr>
          <w:lang w:eastAsia="ar-SA"/>
        </w:rPr>
        <w:t>договор</w:t>
      </w:r>
      <w:r w:rsidRPr="007B72D5">
        <w:t>а;</w:t>
      </w:r>
    </w:p>
    <w:p w:rsidR="004C2F03" w:rsidRPr="007B72D5" w:rsidRDefault="004C2F03" w:rsidP="004C2F03">
      <w:pPr>
        <w:widowControl w:val="0"/>
        <w:ind w:firstLine="709"/>
        <w:jc w:val="both"/>
      </w:pPr>
      <w:r w:rsidRPr="007B72D5">
        <w:rPr>
          <w:color w:val="000000"/>
        </w:rPr>
        <w:t xml:space="preserve">- незамедлительно информировать Заказчика в случае невозможности исполнения обязательств по настоящему </w:t>
      </w:r>
      <w:r w:rsidR="00051899">
        <w:rPr>
          <w:lang w:eastAsia="ar-SA"/>
        </w:rPr>
        <w:t>договор</w:t>
      </w:r>
      <w:r w:rsidRPr="007B72D5">
        <w:rPr>
          <w:color w:val="000000"/>
        </w:rPr>
        <w:t>у.</w:t>
      </w:r>
    </w:p>
    <w:p w:rsidR="004C2F03" w:rsidRPr="007B72D5" w:rsidRDefault="004C2F03" w:rsidP="004C2F03">
      <w:pPr>
        <w:widowControl w:val="0"/>
        <w:ind w:firstLine="709"/>
        <w:jc w:val="both"/>
      </w:pPr>
      <w:r w:rsidRPr="007B72D5">
        <w:rPr>
          <w:color w:val="000000"/>
        </w:rPr>
        <w:t xml:space="preserve">- </w:t>
      </w:r>
      <w:r w:rsidRPr="007B72D5">
        <w:t xml:space="preserve">предоставить по требованию Заказчика в согласованные сроки в письменном виде отчет о ходе выполнения настоящего </w:t>
      </w:r>
      <w:r w:rsidR="00051899">
        <w:rPr>
          <w:lang w:eastAsia="ar-SA"/>
        </w:rPr>
        <w:t>договор</w:t>
      </w:r>
      <w:r w:rsidRPr="007B72D5">
        <w:t>а (допускается информация посредством факсимильной связи);</w:t>
      </w:r>
    </w:p>
    <w:p w:rsidR="004C2F03" w:rsidRPr="007B72D5" w:rsidRDefault="004C2F03" w:rsidP="004C2F03">
      <w:pPr>
        <w:widowControl w:val="0"/>
        <w:ind w:firstLine="709"/>
        <w:jc w:val="both"/>
      </w:pPr>
      <w:r w:rsidRPr="007B72D5">
        <w:rPr>
          <w:color w:val="000000"/>
        </w:rPr>
        <w:t xml:space="preserve">- предоставлять </w:t>
      </w:r>
      <w:r w:rsidRPr="007B72D5">
        <w:t>обновление (программные коррекции), а также все изменения, производимые в рамках текущей версии базового программного продукта;</w:t>
      </w:r>
    </w:p>
    <w:p w:rsidR="004C2F03" w:rsidRPr="007B72D5" w:rsidRDefault="004C2F03" w:rsidP="004C2F03">
      <w:pPr>
        <w:widowControl w:val="0"/>
        <w:ind w:firstLine="709"/>
        <w:jc w:val="both"/>
      </w:pPr>
      <w:r w:rsidRPr="007B72D5">
        <w:t>- предоставлять новые версии базового программного продукта без взимания дополнительной платы;</w:t>
      </w:r>
    </w:p>
    <w:p w:rsidR="004C2F03" w:rsidRPr="007B72D5" w:rsidRDefault="004C2F03" w:rsidP="004C2F03">
      <w:pPr>
        <w:widowControl w:val="0"/>
        <w:ind w:firstLine="709"/>
        <w:jc w:val="both"/>
      </w:pPr>
      <w:r w:rsidRPr="007B72D5">
        <w:rPr>
          <w:color w:val="000000"/>
          <w:u w:val="single"/>
        </w:rPr>
        <w:t>5.3. Заказчик имеет право:</w:t>
      </w:r>
    </w:p>
    <w:p w:rsidR="004C2F03" w:rsidRPr="007B72D5" w:rsidRDefault="004C2F03" w:rsidP="004C2F03">
      <w:pPr>
        <w:shd w:val="clear" w:color="auto" w:fill="FFFFFF"/>
        <w:ind w:firstLine="709"/>
        <w:jc w:val="both"/>
      </w:pPr>
      <w:r w:rsidRPr="007B72D5">
        <w:rPr>
          <w:color w:val="000000"/>
        </w:rPr>
        <w:t xml:space="preserve">- контролировать ход оказания Исполнителем услуг по </w:t>
      </w:r>
      <w:r w:rsidR="00051899">
        <w:rPr>
          <w:lang w:eastAsia="ar-SA"/>
        </w:rPr>
        <w:t>договор</w:t>
      </w:r>
      <w:r w:rsidRPr="007B72D5">
        <w:rPr>
          <w:color w:val="000000"/>
        </w:rPr>
        <w:t>у без вмешательства в оперативно-хозяйственную деятельность Исполнителя;</w:t>
      </w:r>
    </w:p>
    <w:p w:rsidR="004C2F03" w:rsidRPr="007B72D5" w:rsidRDefault="004C2F03" w:rsidP="004C2F03">
      <w:pPr>
        <w:shd w:val="clear" w:color="auto" w:fill="FFFFFF"/>
        <w:ind w:firstLine="709"/>
        <w:jc w:val="both"/>
      </w:pPr>
      <w:r w:rsidRPr="007B72D5">
        <w:rPr>
          <w:color w:val="000000"/>
        </w:rPr>
        <w:t xml:space="preserve">- в любое время потребовать от исполнителя отчет о ходе выполнения настоящего </w:t>
      </w:r>
      <w:r w:rsidR="00051899">
        <w:rPr>
          <w:lang w:eastAsia="ar-SA"/>
        </w:rPr>
        <w:t>договор</w:t>
      </w:r>
      <w:r w:rsidRPr="007B72D5">
        <w:rPr>
          <w:color w:val="000000"/>
        </w:rPr>
        <w:t>а;</w:t>
      </w:r>
    </w:p>
    <w:p w:rsidR="004C2F03" w:rsidRPr="007B72D5" w:rsidRDefault="004C2F03" w:rsidP="004C2F03">
      <w:pPr>
        <w:shd w:val="clear" w:color="auto" w:fill="FFFFFF"/>
        <w:ind w:firstLine="709"/>
        <w:jc w:val="both"/>
      </w:pPr>
      <w:r w:rsidRPr="007B72D5">
        <w:rPr>
          <w:color w:val="000000"/>
          <w:u w:val="single"/>
        </w:rPr>
        <w:t>5.4. Заказчик обязан:</w:t>
      </w:r>
    </w:p>
    <w:p w:rsidR="004C2F03" w:rsidRPr="007B72D5" w:rsidRDefault="004C2F03" w:rsidP="004C2F03">
      <w:pPr>
        <w:shd w:val="clear" w:color="auto" w:fill="FFFFFF"/>
        <w:ind w:firstLine="709"/>
        <w:jc w:val="both"/>
      </w:pPr>
      <w:r w:rsidRPr="007B72D5">
        <w:rPr>
          <w:color w:val="000000"/>
        </w:rPr>
        <w:t>- передавать Исполнителю необходимую для выполнения обязательств информацию;</w:t>
      </w:r>
    </w:p>
    <w:p w:rsidR="004C2F03" w:rsidRPr="007B72D5" w:rsidRDefault="004C2F03" w:rsidP="004C2F03">
      <w:pPr>
        <w:shd w:val="clear" w:color="auto" w:fill="FFFFFF"/>
        <w:ind w:firstLine="709"/>
        <w:jc w:val="both"/>
      </w:pPr>
      <w:r w:rsidRPr="007B72D5">
        <w:rPr>
          <w:color w:val="000000"/>
        </w:rPr>
        <w:t>- принять</w:t>
      </w:r>
      <w:r w:rsidRPr="007B72D5">
        <w:t xml:space="preserve"> оказанные услуги, а также </w:t>
      </w:r>
      <w:r w:rsidRPr="007B72D5">
        <w:rPr>
          <w:color w:val="000000"/>
        </w:rPr>
        <w:t xml:space="preserve">оплатить услуги в порядке и сроки, определенные настоящим </w:t>
      </w:r>
      <w:r w:rsidR="00051899">
        <w:rPr>
          <w:lang w:eastAsia="ar-SA"/>
        </w:rPr>
        <w:t>договоро</w:t>
      </w:r>
      <w:r w:rsidRPr="007B72D5">
        <w:rPr>
          <w:color w:val="000000"/>
        </w:rPr>
        <w:t>м.</w:t>
      </w:r>
    </w:p>
    <w:p w:rsidR="007C21B6" w:rsidRPr="007C21B6" w:rsidRDefault="007C21B6" w:rsidP="007C21B6">
      <w:pPr>
        <w:shd w:val="clear" w:color="auto" w:fill="FFFFFF" w:themeFill="background1"/>
        <w:ind w:firstLine="709"/>
        <w:jc w:val="both"/>
        <w:rPr>
          <w:snapToGrid w:val="0"/>
          <w:color w:val="000000"/>
        </w:rPr>
      </w:pPr>
    </w:p>
    <w:p w:rsidR="004C2F03" w:rsidRPr="007B72D5" w:rsidRDefault="004C2F03" w:rsidP="004C2F03">
      <w:pPr>
        <w:jc w:val="center"/>
      </w:pPr>
      <w:r w:rsidRPr="007B72D5">
        <w:rPr>
          <w:b/>
          <w:bCs/>
        </w:rPr>
        <w:t>6. Порядок и сроки приемки оказанных услуг</w:t>
      </w:r>
    </w:p>
    <w:p w:rsidR="004C2F03" w:rsidRPr="007B72D5" w:rsidRDefault="004C2F03" w:rsidP="004C2F03">
      <w:pPr>
        <w:tabs>
          <w:tab w:val="left" w:pos="0"/>
        </w:tabs>
        <w:ind w:firstLine="709"/>
        <w:jc w:val="both"/>
      </w:pPr>
      <w:r w:rsidRPr="007B72D5">
        <w:t>6.1. При предоставлении сертификата Исполнитель предоставляет Заказчику счет и/или с</w:t>
      </w:r>
      <w:r>
        <w:t>чет-фактуру, акт УПД</w:t>
      </w:r>
      <w:r w:rsidRPr="007B72D5">
        <w:t>.</w:t>
      </w:r>
    </w:p>
    <w:p w:rsidR="004C2F03" w:rsidRPr="007B72D5" w:rsidRDefault="004C2F03" w:rsidP="004C2F03">
      <w:pPr>
        <w:ind w:firstLine="709"/>
        <w:jc w:val="both"/>
      </w:pPr>
      <w:r w:rsidRPr="007B72D5">
        <w:lastRenderedPageBreak/>
        <w:t>6.</w:t>
      </w:r>
      <w:r w:rsidR="002C5E97">
        <w:t>2</w:t>
      </w:r>
      <w:r w:rsidRPr="007B72D5">
        <w:t xml:space="preserve">. По итогам приемки оказанных услуг Заказчик подписывает акт </w:t>
      </w:r>
      <w:r>
        <w:t xml:space="preserve">УПД </w:t>
      </w:r>
      <w:r w:rsidRPr="007B72D5">
        <w:t>в течение 3 (Трех) рабочих дней</w:t>
      </w:r>
      <w:r w:rsidRPr="007B72D5">
        <w:rPr>
          <w:lang w:eastAsia="en-US"/>
        </w:rPr>
        <w:t>, либо направляет мотивированный отказ от подписания.</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4C2F03" w:rsidP="007C21B6">
      <w:pPr>
        <w:shd w:val="clear" w:color="auto" w:fill="FFFFFF" w:themeFill="background1"/>
        <w:jc w:val="center"/>
        <w:rPr>
          <w:snapToGrid w:val="0"/>
        </w:rPr>
      </w:pPr>
      <w:r>
        <w:rPr>
          <w:b/>
          <w:bCs/>
          <w:snapToGrid w:val="0"/>
        </w:rPr>
        <w:t>7</w:t>
      </w:r>
      <w:r w:rsidR="007C21B6" w:rsidRPr="007C21B6">
        <w:rPr>
          <w:b/>
          <w:bCs/>
          <w:snapToGrid w:val="0"/>
        </w:rPr>
        <w:t>. Ответственность Сторон</w:t>
      </w:r>
    </w:p>
    <w:p w:rsidR="007C21B6" w:rsidRPr="007C21B6" w:rsidRDefault="004C2F03"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w:t>
      </w:r>
      <w:r w:rsidR="007C21B6" w:rsidRPr="007C21B6">
        <w:rPr>
          <w:rFonts w:ascii="Times New Roman" w:hAnsi="Times New Roman"/>
          <w:snapToGrid w:val="0"/>
          <w:sz w:val="24"/>
          <w:szCs w:val="24"/>
          <w:lang w:eastAsia="ru-RU"/>
        </w:rPr>
        <w:t xml:space="preserve">.1. В случае неисполнения или ненадлежащего исполнения своих обязательств по </w:t>
      </w:r>
      <w:r w:rsidR="007C21B6" w:rsidRPr="007C21B6">
        <w:rPr>
          <w:rFonts w:ascii="Times New Roman" w:hAnsi="Times New Roman"/>
          <w:sz w:val="24"/>
          <w:szCs w:val="24"/>
        </w:rPr>
        <w:t>Договор</w:t>
      </w:r>
      <w:r w:rsidR="007C21B6"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007C21B6" w:rsidRPr="007C21B6">
        <w:rPr>
          <w:rFonts w:ascii="Times New Roman" w:hAnsi="Times New Roman"/>
          <w:sz w:val="24"/>
          <w:szCs w:val="24"/>
        </w:rPr>
        <w:t>Договор</w:t>
      </w:r>
      <w:r w:rsidR="007C21B6" w:rsidRPr="007C21B6">
        <w:rPr>
          <w:rFonts w:ascii="Times New Roman" w:hAnsi="Times New Roman"/>
          <w:snapToGrid w:val="0"/>
          <w:sz w:val="24"/>
          <w:szCs w:val="24"/>
          <w:lang w:eastAsia="ru-RU"/>
        </w:rPr>
        <w:t xml:space="preserve">а. </w:t>
      </w:r>
    </w:p>
    <w:p w:rsidR="007C21B6" w:rsidRPr="007C21B6" w:rsidRDefault="004C2F03"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napToGrid w:val="0"/>
          <w:sz w:val="24"/>
          <w:szCs w:val="24"/>
          <w:lang w:eastAsia="ru-RU"/>
        </w:rPr>
        <w:t>7</w:t>
      </w:r>
      <w:r w:rsidR="007C21B6" w:rsidRPr="007C21B6">
        <w:rPr>
          <w:rFonts w:ascii="Times New Roman" w:hAnsi="Times New Roman"/>
          <w:snapToGrid w:val="0"/>
          <w:sz w:val="24"/>
          <w:szCs w:val="24"/>
          <w:lang w:eastAsia="ru-RU"/>
        </w:rPr>
        <w:t>.2</w:t>
      </w:r>
      <w:r w:rsidR="007C21B6"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051899" w:rsidRPr="00051899">
        <w:rPr>
          <w:rFonts w:ascii="Times New Roman" w:hAnsi="Times New Roman"/>
          <w:sz w:val="24"/>
          <w:szCs w:val="24"/>
        </w:rPr>
        <w:t>Исполнител</w:t>
      </w:r>
      <w:r w:rsidR="00051899">
        <w:rPr>
          <w:rFonts w:ascii="Times New Roman" w:hAnsi="Times New Roman"/>
          <w:sz w:val="24"/>
          <w:szCs w:val="24"/>
        </w:rPr>
        <w:t>ь</w:t>
      </w:r>
      <w:r w:rsidR="007C21B6" w:rsidRPr="007C21B6">
        <w:rPr>
          <w:rFonts w:ascii="Times New Roman" w:hAnsi="Times New Roman"/>
          <w:sz w:val="24"/>
          <w:szCs w:val="24"/>
        </w:rPr>
        <w:t xml:space="preserve"> вправе потребовать уплаты неустоек (штрафов, пеней). </w:t>
      </w:r>
    </w:p>
    <w:p w:rsidR="007C21B6" w:rsidRPr="007C21B6" w:rsidRDefault="004C2F03"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z w:val="24"/>
          <w:szCs w:val="24"/>
        </w:rPr>
        <w:t>7</w:t>
      </w:r>
      <w:r w:rsidR="007C21B6" w:rsidRPr="007C21B6">
        <w:rPr>
          <w:rFonts w:ascii="Times New Roman" w:hAnsi="Times New Roman"/>
          <w:sz w:val="24"/>
          <w:szCs w:val="24"/>
        </w:rPr>
        <w:t xml:space="preserve">.3.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r>
        <w:rPr>
          <w:rFonts w:ascii="Times New Roman" w:hAnsi="Times New Roman"/>
          <w:sz w:val="24"/>
          <w:szCs w:val="24"/>
        </w:rPr>
        <w:t xml:space="preserve">ключевой </w:t>
      </w:r>
      <w:r w:rsidR="007C21B6" w:rsidRPr="007C21B6">
        <w:rPr>
          <w:rFonts w:ascii="Times New Roman" w:hAnsi="Times New Roman"/>
          <w:sz w:val="24"/>
          <w:szCs w:val="24"/>
        </w:rPr>
        <w:t xml:space="preserve">ставки Центрального банка Российской Федерации от не уплаченной в срок суммы. </w:t>
      </w:r>
    </w:p>
    <w:p w:rsidR="007C21B6" w:rsidRPr="007C21B6" w:rsidRDefault="004C2F03"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z w:val="24"/>
          <w:szCs w:val="24"/>
        </w:rPr>
        <w:t>7</w:t>
      </w:r>
      <w:r w:rsidR="007C21B6" w:rsidRPr="007C21B6">
        <w:rPr>
          <w:rFonts w:ascii="Times New Roman" w:hAnsi="Times New Roman"/>
          <w:sz w:val="24"/>
          <w:szCs w:val="24"/>
        </w:rPr>
        <w:t xml:space="preserve">.4. В случае просрочки исполнения </w:t>
      </w:r>
      <w:r w:rsidR="00051899" w:rsidRPr="00051899">
        <w:rPr>
          <w:rFonts w:ascii="Times New Roman" w:hAnsi="Times New Roman"/>
          <w:sz w:val="24"/>
          <w:szCs w:val="24"/>
        </w:rPr>
        <w:t>Исполнител</w:t>
      </w:r>
      <w:r w:rsidR="00051899">
        <w:rPr>
          <w:rFonts w:ascii="Times New Roman" w:hAnsi="Times New Roman"/>
          <w:sz w:val="24"/>
          <w:szCs w:val="24"/>
        </w:rPr>
        <w:t>ем</w:t>
      </w:r>
      <w:r w:rsidR="007C21B6" w:rsidRPr="007C21B6">
        <w:rPr>
          <w:rFonts w:ascii="Times New Roman" w:hAnsi="Times New Roman"/>
          <w:sz w:val="24"/>
          <w:szCs w:val="24"/>
        </w:rPr>
        <w:t xml:space="preserve"> обязательств, предусмотренных Договором, а также в иных случаях неисполнения или ненадлежащего исполнения </w:t>
      </w:r>
      <w:r w:rsidR="00051899" w:rsidRPr="00051899">
        <w:rPr>
          <w:rFonts w:ascii="Times New Roman" w:hAnsi="Times New Roman"/>
          <w:sz w:val="24"/>
          <w:szCs w:val="24"/>
        </w:rPr>
        <w:t>Исполнител</w:t>
      </w:r>
      <w:r w:rsidR="00051899">
        <w:rPr>
          <w:rFonts w:ascii="Times New Roman" w:hAnsi="Times New Roman"/>
          <w:sz w:val="24"/>
          <w:szCs w:val="24"/>
        </w:rPr>
        <w:t>ем</w:t>
      </w:r>
      <w:r w:rsidR="007C21B6" w:rsidRPr="007C21B6">
        <w:rPr>
          <w:rFonts w:ascii="Times New Roman" w:hAnsi="Times New Roman"/>
          <w:sz w:val="24"/>
          <w:szCs w:val="24"/>
        </w:rPr>
        <w:t xml:space="preserve"> обязательств, предусмотренных Договором, Заказчик направляет </w:t>
      </w:r>
      <w:r w:rsidR="00051899" w:rsidRPr="00051899">
        <w:rPr>
          <w:rFonts w:ascii="Times New Roman" w:hAnsi="Times New Roman"/>
          <w:sz w:val="24"/>
          <w:szCs w:val="24"/>
        </w:rPr>
        <w:t>Исполнител</w:t>
      </w:r>
      <w:r w:rsidR="00051899">
        <w:rPr>
          <w:rFonts w:ascii="Times New Roman" w:hAnsi="Times New Roman"/>
          <w:sz w:val="24"/>
          <w:szCs w:val="24"/>
        </w:rPr>
        <w:t>ю</w:t>
      </w:r>
      <w:r w:rsidR="007C21B6" w:rsidRPr="007C21B6">
        <w:rPr>
          <w:rFonts w:ascii="Times New Roman" w:hAnsi="Times New Roman"/>
          <w:sz w:val="24"/>
          <w:szCs w:val="24"/>
        </w:rPr>
        <w:t xml:space="preserve"> требование об уплате неустоек (штрафов, пеней).</w:t>
      </w:r>
    </w:p>
    <w:p w:rsidR="007C21B6" w:rsidRPr="007C21B6" w:rsidRDefault="004C2F03"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z w:val="24"/>
          <w:szCs w:val="24"/>
        </w:rPr>
        <w:t>7</w:t>
      </w:r>
      <w:r w:rsidR="007C21B6" w:rsidRPr="007C21B6">
        <w:rPr>
          <w:rFonts w:ascii="Times New Roman" w:hAnsi="Times New Roman"/>
          <w:sz w:val="24"/>
          <w:szCs w:val="24"/>
        </w:rPr>
        <w:t xml:space="preserve">.5. В случае просрочки исполнения обязательств по Договору </w:t>
      </w:r>
      <w:r w:rsidR="00051899" w:rsidRPr="00051899">
        <w:rPr>
          <w:rFonts w:ascii="Times New Roman" w:hAnsi="Times New Roman"/>
          <w:sz w:val="24"/>
          <w:szCs w:val="24"/>
        </w:rPr>
        <w:t>Исполнител</w:t>
      </w:r>
      <w:r w:rsidR="00051899">
        <w:rPr>
          <w:rFonts w:ascii="Times New Roman" w:hAnsi="Times New Roman"/>
          <w:sz w:val="24"/>
          <w:szCs w:val="24"/>
        </w:rPr>
        <w:t>ь</w:t>
      </w:r>
      <w:r w:rsidR="007C21B6" w:rsidRPr="007C21B6">
        <w:rPr>
          <w:rFonts w:ascii="Times New Roman" w:hAnsi="Times New Roman"/>
          <w:sz w:val="24"/>
          <w:szCs w:val="24"/>
        </w:rPr>
        <w:t xml:space="preserve"> уплачивает Заказчику неустойку (штраф, пени) в размере 0,5% от суммы недопоставленного товара за каждый день просрочки, начиная </w:t>
      </w:r>
      <w:proofErr w:type="gramStart"/>
      <w:r w:rsidR="007C21B6" w:rsidRPr="007C21B6">
        <w:rPr>
          <w:rFonts w:ascii="Times New Roman" w:hAnsi="Times New Roman"/>
          <w:sz w:val="24"/>
          <w:szCs w:val="24"/>
        </w:rPr>
        <w:t>со дня</w:t>
      </w:r>
      <w:proofErr w:type="gramEnd"/>
      <w:r w:rsidR="007C21B6" w:rsidRPr="007C21B6">
        <w:rPr>
          <w:rFonts w:ascii="Times New Roman" w:hAnsi="Times New Roman"/>
          <w:sz w:val="24"/>
          <w:szCs w:val="24"/>
        </w:rPr>
        <w:t xml:space="preserve"> следующего после истечения установленного Договором срока исполнения обязательств. </w:t>
      </w:r>
    </w:p>
    <w:p w:rsidR="007C21B6" w:rsidRPr="007C21B6" w:rsidRDefault="004C2F03"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z w:val="24"/>
          <w:szCs w:val="24"/>
        </w:rPr>
        <w:t>7</w:t>
      </w:r>
      <w:r w:rsidR="007C21B6" w:rsidRPr="007C21B6">
        <w:rPr>
          <w:rFonts w:ascii="Times New Roman" w:hAnsi="Times New Roman"/>
          <w:sz w:val="24"/>
          <w:szCs w:val="24"/>
        </w:rPr>
        <w:t xml:space="preserve">.6.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007C21B6" w:rsidRPr="007C21B6">
        <w:rPr>
          <w:rFonts w:ascii="Times New Roman" w:hAnsi="Times New Roman"/>
          <w:sz w:val="24"/>
          <w:szCs w:val="24"/>
        </w:rPr>
        <w:t>другой стороны</w:t>
      </w:r>
      <w:proofErr w:type="gramEnd"/>
      <w:r w:rsidR="007C21B6" w:rsidRPr="007C21B6">
        <w:rPr>
          <w:rFonts w:ascii="Times New Roman" w:hAnsi="Times New Roman"/>
          <w:sz w:val="24"/>
          <w:szCs w:val="24"/>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007C21B6" w:rsidRPr="007C21B6">
        <w:rPr>
          <w:rFonts w:ascii="Times New Roman" w:hAnsi="Times New Roman"/>
          <w:snapToGrid w:val="0"/>
          <w:sz w:val="24"/>
          <w:szCs w:val="24"/>
          <w:lang w:eastAsia="ru-RU"/>
        </w:rPr>
        <w:t xml:space="preserve"> </w:t>
      </w:r>
    </w:p>
    <w:p w:rsidR="007C21B6" w:rsidRPr="007C21B6" w:rsidRDefault="004C2F03"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w:t>
      </w:r>
      <w:r w:rsidR="007C21B6" w:rsidRPr="007C21B6">
        <w:rPr>
          <w:rFonts w:ascii="Times New Roman" w:hAnsi="Times New Roman"/>
          <w:snapToGrid w:val="0"/>
          <w:sz w:val="24"/>
          <w:szCs w:val="24"/>
          <w:lang w:eastAsia="ru-RU"/>
        </w:rPr>
        <w:t xml:space="preserve">.7. Сторона, для которой в связи с названными обстоятельствами создалась невозможность выполнения своих обязательств по </w:t>
      </w:r>
      <w:r w:rsidR="007C21B6" w:rsidRPr="007C21B6">
        <w:rPr>
          <w:rFonts w:ascii="Times New Roman" w:hAnsi="Times New Roman"/>
          <w:sz w:val="24"/>
          <w:szCs w:val="24"/>
        </w:rPr>
        <w:t>Договор</w:t>
      </w:r>
      <w:r w:rsidR="007C21B6"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007C21B6" w:rsidRPr="007C21B6">
        <w:rPr>
          <w:rFonts w:ascii="Times New Roman" w:hAnsi="Times New Roman"/>
          <w:sz w:val="24"/>
          <w:szCs w:val="24"/>
        </w:rPr>
        <w:t>Договору</w:t>
      </w:r>
      <w:r w:rsidR="007C21B6"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E31EE9" w:rsidP="007C21B6">
      <w:pPr>
        <w:pStyle w:val="ConsPlusNormal"/>
        <w:widowControl/>
        <w:shd w:val="clear" w:color="auto" w:fill="FFFFFF" w:themeFill="background1"/>
        <w:ind w:firstLine="0"/>
        <w:jc w:val="center"/>
        <w:rPr>
          <w:rFonts w:ascii="Times New Roman" w:hAnsi="Times New Roman" w:cs="Times New Roman"/>
          <w:b/>
          <w:sz w:val="24"/>
          <w:szCs w:val="24"/>
        </w:rPr>
      </w:pPr>
      <w:r>
        <w:rPr>
          <w:rFonts w:ascii="Times New Roman" w:hAnsi="Times New Roman" w:cs="Times New Roman"/>
          <w:b/>
          <w:sz w:val="24"/>
          <w:szCs w:val="24"/>
        </w:rPr>
        <w:t>8</w:t>
      </w:r>
      <w:r w:rsidR="007C21B6" w:rsidRPr="007C21B6">
        <w:rPr>
          <w:rFonts w:ascii="Times New Roman" w:hAnsi="Times New Roman" w:cs="Times New Roman"/>
          <w:b/>
          <w:sz w:val="24"/>
          <w:szCs w:val="24"/>
        </w:rPr>
        <w:t>. Порядок разрешения споров</w:t>
      </w:r>
    </w:p>
    <w:p w:rsidR="007C21B6" w:rsidRPr="007C21B6" w:rsidRDefault="00E31EE9" w:rsidP="007C21B6">
      <w:pPr>
        <w:shd w:val="clear" w:color="auto" w:fill="FFFFFF" w:themeFill="background1"/>
        <w:autoSpaceDE w:val="0"/>
        <w:autoSpaceDN w:val="0"/>
        <w:adjustRightInd w:val="0"/>
        <w:ind w:firstLine="709"/>
        <w:jc w:val="both"/>
      </w:pPr>
      <w:r>
        <w:rPr>
          <w:snapToGrid w:val="0"/>
        </w:rPr>
        <w:t>8</w:t>
      </w:r>
      <w:r w:rsidR="007C21B6" w:rsidRPr="007C21B6">
        <w:rPr>
          <w:snapToGrid w:val="0"/>
        </w:rPr>
        <w:t xml:space="preserve">.1. </w:t>
      </w:r>
      <w:r w:rsidR="007C21B6"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007C21B6" w:rsidRPr="007C21B6">
        <w:rPr>
          <w:snapToGrid w:val="0"/>
        </w:rPr>
        <w:t xml:space="preserve"> представителями обеих </w:t>
      </w:r>
      <w:r w:rsidR="007C21B6" w:rsidRPr="007C21B6">
        <w:rPr>
          <w:bCs/>
          <w:snapToGrid w:val="0"/>
        </w:rPr>
        <w:t xml:space="preserve">Сторон </w:t>
      </w:r>
      <w:r w:rsidR="007C21B6" w:rsidRPr="007C21B6">
        <w:t>и скрепленных печатями.</w:t>
      </w:r>
    </w:p>
    <w:p w:rsidR="007C21B6" w:rsidRPr="007C21B6" w:rsidRDefault="00E31EE9" w:rsidP="007C21B6">
      <w:pPr>
        <w:shd w:val="clear" w:color="auto" w:fill="FFFFFF" w:themeFill="background1"/>
        <w:ind w:firstLine="709"/>
        <w:jc w:val="both"/>
        <w:rPr>
          <w:snapToGrid w:val="0"/>
        </w:rPr>
      </w:pPr>
      <w:r>
        <w:t>8</w:t>
      </w:r>
      <w:r w:rsidR="007C21B6" w:rsidRPr="007C21B6">
        <w:t xml:space="preserve">.2. В случае </w:t>
      </w:r>
      <w:proofErr w:type="spellStart"/>
      <w:r w:rsidR="007C21B6" w:rsidRPr="007C21B6">
        <w:t>недостижения</w:t>
      </w:r>
      <w:proofErr w:type="spellEnd"/>
      <w:r w:rsidR="007C21B6" w:rsidRPr="007C21B6">
        <w:t xml:space="preserve"> взаимного согласия споры по настоящему </w:t>
      </w:r>
      <w:r w:rsidR="007C21B6" w:rsidRPr="007C21B6">
        <w:rPr>
          <w:snapToGrid w:val="0"/>
          <w:lang w:eastAsia="en-US" w:bidi="en-US"/>
        </w:rPr>
        <w:t>Договор</w:t>
      </w:r>
      <w:r w:rsidR="007C21B6" w:rsidRPr="007C21B6">
        <w:t xml:space="preserve">у разрешаются в Арбитражном суде </w:t>
      </w:r>
      <w:r w:rsidR="007C21B6" w:rsidRPr="007C21B6">
        <w:rPr>
          <w:snapToGrid w:val="0"/>
        </w:rPr>
        <w:t>Архангельской области.</w:t>
      </w:r>
    </w:p>
    <w:p w:rsidR="007C21B6" w:rsidRPr="007C21B6" w:rsidRDefault="00E31EE9" w:rsidP="007C21B6">
      <w:pPr>
        <w:shd w:val="clear" w:color="auto" w:fill="FFFFFF" w:themeFill="background1"/>
        <w:autoSpaceDE w:val="0"/>
        <w:autoSpaceDN w:val="0"/>
        <w:adjustRightInd w:val="0"/>
        <w:ind w:firstLine="709"/>
        <w:jc w:val="both"/>
      </w:pPr>
      <w:r>
        <w:t>8</w:t>
      </w:r>
      <w:r w:rsidR="007C21B6" w:rsidRPr="007C21B6">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E31EE9" w:rsidP="007C21B6">
      <w:pPr>
        <w:pStyle w:val="10"/>
        <w:shd w:val="clear" w:color="auto" w:fill="FFFFFF" w:themeFill="background1"/>
        <w:jc w:val="center"/>
        <w:rPr>
          <w:rFonts w:ascii="Times New Roman" w:hAnsi="Times New Roman"/>
          <w:b/>
          <w:snapToGrid w:val="0"/>
          <w:sz w:val="24"/>
          <w:szCs w:val="24"/>
          <w:lang w:eastAsia="ru-RU"/>
        </w:rPr>
      </w:pPr>
      <w:r>
        <w:rPr>
          <w:rFonts w:ascii="Times New Roman" w:hAnsi="Times New Roman"/>
          <w:b/>
          <w:snapToGrid w:val="0"/>
          <w:sz w:val="24"/>
          <w:szCs w:val="24"/>
          <w:lang w:eastAsia="ru-RU"/>
        </w:rPr>
        <w:lastRenderedPageBreak/>
        <w:t>9</w:t>
      </w:r>
      <w:r w:rsidR="007C21B6" w:rsidRPr="007C21B6">
        <w:rPr>
          <w:rFonts w:ascii="Times New Roman" w:hAnsi="Times New Roman"/>
          <w:b/>
          <w:snapToGrid w:val="0"/>
          <w:sz w:val="24"/>
          <w:szCs w:val="24"/>
          <w:lang w:eastAsia="ru-RU"/>
        </w:rPr>
        <w:t>. Срок действия Договора</w:t>
      </w:r>
    </w:p>
    <w:p w:rsidR="00E31EE9" w:rsidRPr="007B72D5" w:rsidRDefault="00E31EE9" w:rsidP="00E31EE9">
      <w:pPr>
        <w:suppressAutoHyphens/>
        <w:ind w:firstLine="709"/>
        <w:contextualSpacing/>
        <w:jc w:val="both"/>
      </w:pPr>
      <w:r>
        <w:t>9</w:t>
      </w:r>
      <w:r w:rsidRPr="007B72D5">
        <w:t xml:space="preserve">.1. </w:t>
      </w:r>
      <w:r w:rsidR="00051899">
        <w:rPr>
          <w:lang w:eastAsia="ar-SA"/>
        </w:rPr>
        <w:t>Договор</w:t>
      </w:r>
      <w:r w:rsidRPr="007B72D5">
        <w:t xml:space="preserve"> вступает в силу с момента его заключения и действует до полного исполнения Сторонами принятых на себя обязательств по настоящему </w:t>
      </w:r>
      <w:r w:rsidR="00051899">
        <w:rPr>
          <w:lang w:eastAsia="ar-SA"/>
        </w:rPr>
        <w:t>договор</w:t>
      </w:r>
      <w:r w:rsidRPr="007B72D5">
        <w:t>у либо до его расторжения.</w:t>
      </w:r>
    </w:p>
    <w:p w:rsidR="00E31EE9" w:rsidRPr="007B72D5" w:rsidRDefault="00E31EE9" w:rsidP="00E31EE9">
      <w:pPr>
        <w:ind w:firstLine="709"/>
        <w:jc w:val="both"/>
        <w:rPr>
          <w:snapToGrid w:val="0"/>
        </w:rPr>
      </w:pPr>
      <w:r>
        <w:t>9</w:t>
      </w:r>
      <w:r w:rsidRPr="007B72D5">
        <w:t xml:space="preserve">.2. </w:t>
      </w:r>
      <w:r w:rsidRPr="007B72D5">
        <w:rPr>
          <w:snapToGrid w:val="0"/>
        </w:rPr>
        <w:t xml:space="preserve">Окончание срока действия настоящего </w:t>
      </w:r>
      <w:r w:rsidR="00051899">
        <w:rPr>
          <w:lang w:eastAsia="ar-SA"/>
        </w:rPr>
        <w:t>договор</w:t>
      </w:r>
      <w:r w:rsidRPr="007B72D5">
        <w:rPr>
          <w:snapToGrid w:val="0"/>
        </w:rPr>
        <w:t xml:space="preserve">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sidR="00051899">
        <w:rPr>
          <w:lang w:eastAsia="ar-SA"/>
        </w:rPr>
        <w:t>договор</w:t>
      </w:r>
      <w:r w:rsidRPr="007B72D5">
        <w:rPr>
          <w:snapToGrid w:val="0"/>
        </w:rPr>
        <w:t xml:space="preserve">у, если таковые имели место при исполнении настоящего </w:t>
      </w:r>
      <w:r w:rsidR="00051899">
        <w:rPr>
          <w:lang w:eastAsia="ar-SA"/>
        </w:rPr>
        <w:t>договор</w:t>
      </w:r>
      <w:r w:rsidRPr="007B72D5">
        <w:rPr>
          <w:snapToGrid w:val="0"/>
        </w:rPr>
        <w:t>а.</w:t>
      </w:r>
    </w:p>
    <w:p w:rsidR="00E31EE9" w:rsidRPr="007B72D5" w:rsidRDefault="00E31EE9" w:rsidP="00E31EE9">
      <w:pPr>
        <w:tabs>
          <w:tab w:val="left" w:pos="936"/>
        </w:tabs>
        <w:ind w:firstLine="709"/>
        <w:jc w:val="both"/>
        <w:rPr>
          <w:snapToGrid w:val="0"/>
        </w:rPr>
      </w:pPr>
      <w:r>
        <w:t>9</w:t>
      </w:r>
      <w:r w:rsidRPr="007B72D5">
        <w:t xml:space="preserve">.3. </w:t>
      </w:r>
      <w:r w:rsidRPr="007B72D5">
        <w:rPr>
          <w:rFonts w:eastAsia="Calibri"/>
          <w:snapToGrid w:val="0"/>
        </w:rPr>
        <w:t xml:space="preserve">Настоящий </w:t>
      </w:r>
      <w:r w:rsidR="00051899">
        <w:rPr>
          <w:lang w:eastAsia="ar-SA"/>
        </w:rPr>
        <w:t>договор</w:t>
      </w:r>
      <w:r w:rsidRPr="007B72D5">
        <w:rPr>
          <w:rFonts w:eastAsia="Calibri"/>
          <w:snapToGrid w:val="0"/>
        </w:rPr>
        <w:t xml:space="preserve"> составлен в электронной форме, подписан усиленными электронными подписями Сторон и имеет одинаковую юридическую силу для них.</w:t>
      </w:r>
      <w:r w:rsidRPr="007B72D5">
        <w:rPr>
          <w:snapToGrid w:val="0"/>
        </w:rPr>
        <w:t xml:space="preserve"> После заключения </w:t>
      </w:r>
      <w:r w:rsidR="00051899">
        <w:rPr>
          <w:lang w:eastAsia="ar-SA"/>
        </w:rPr>
        <w:t>договор</w:t>
      </w:r>
      <w:r w:rsidRPr="007B72D5">
        <w:rPr>
          <w:snapToGrid w:val="0"/>
        </w:rPr>
        <w:t xml:space="preserve">а каждая из Сторон вправе перенести </w:t>
      </w:r>
      <w:r w:rsidR="00051899">
        <w:rPr>
          <w:lang w:eastAsia="ar-SA"/>
        </w:rPr>
        <w:t>договор</w:t>
      </w:r>
      <w:r w:rsidRPr="007B72D5">
        <w:rPr>
          <w:snapToGrid w:val="0"/>
        </w:rPr>
        <w:t xml:space="preserve"> на бумажный носитель.</w:t>
      </w:r>
    </w:p>
    <w:p w:rsidR="00E31EE9" w:rsidRPr="007B72D5" w:rsidRDefault="00E31EE9" w:rsidP="00E31EE9">
      <w:pPr>
        <w:tabs>
          <w:tab w:val="left" w:pos="702"/>
          <w:tab w:val="left" w:pos="936"/>
        </w:tabs>
        <w:ind w:firstLine="709"/>
        <w:jc w:val="both"/>
      </w:pPr>
      <w:r>
        <w:t>9</w:t>
      </w:r>
      <w:r w:rsidRPr="007B72D5">
        <w:t xml:space="preserve">.4. Все уведомления Сторон, связанные с исполнением настоящего </w:t>
      </w:r>
      <w:r w:rsidR="00051899">
        <w:rPr>
          <w:lang w:eastAsia="ar-SA"/>
        </w:rPr>
        <w:t>договор</w:t>
      </w:r>
      <w:r w:rsidRPr="007B72D5">
        <w:t xml:space="preserve">а, направляются в письменной форме заказным письмом по адресу Стороны, указанному в </w:t>
      </w:r>
      <w:r w:rsidRPr="003D2701">
        <w:t>разделе 13 настоящего</w:t>
      </w:r>
      <w:r w:rsidRPr="007B72D5">
        <w:t xml:space="preserve"> </w:t>
      </w:r>
      <w:r w:rsidR="00051899">
        <w:rPr>
          <w:lang w:eastAsia="ar-SA"/>
        </w:rPr>
        <w:t>договора</w:t>
      </w:r>
      <w:r w:rsidRPr="007B72D5">
        <w:t>,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31EE9" w:rsidRPr="007B72D5" w:rsidRDefault="00E31EE9" w:rsidP="00E31EE9">
      <w:pPr>
        <w:tabs>
          <w:tab w:val="left" w:pos="702"/>
          <w:tab w:val="left" w:pos="936"/>
        </w:tabs>
        <w:ind w:firstLine="709"/>
        <w:jc w:val="both"/>
      </w:pPr>
      <w:r>
        <w:t>9</w:t>
      </w:r>
      <w:r w:rsidRPr="007B72D5">
        <w:t xml:space="preserve">.5. Взаимоотношения Сторон, не урегулированные настоящим </w:t>
      </w:r>
      <w:r w:rsidR="00051899">
        <w:rPr>
          <w:lang w:eastAsia="ar-SA"/>
        </w:rPr>
        <w:t>договор</w:t>
      </w:r>
      <w:r w:rsidRPr="007B72D5">
        <w:t>ом, регламентируются действующим законодательством Российской Федерации.</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w:t>
      </w:r>
      <w:r w:rsidR="00E31EE9">
        <w:rPr>
          <w:rFonts w:ascii="Times New Roman" w:hAnsi="Times New Roman"/>
          <w:b/>
          <w:snapToGrid w:val="0"/>
          <w:sz w:val="24"/>
          <w:szCs w:val="24"/>
          <w:lang w:eastAsia="ru-RU"/>
        </w:rPr>
        <w:t>0</w:t>
      </w:r>
      <w:r w:rsidRPr="007C21B6">
        <w:rPr>
          <w:rFonts w:ascii="Times New Roman" w:hAnsi="Times New Roman"/>
          <w:b/>
          <w:snapToGrid w:val="0"/>
          <w:sz w:val="24"/>
          <w:szCs w:val="24"/>
          <w:lang w:eastAsia="ru-RU"/>
        </w:rPr>
        <w:t>.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w:t>
      </w:r>
      <w:r w:rsidR="00E31EE9">
        <w:rPr>
          <w:rFonts w:ascii="Times New Roman" w:hAnsi="Times New Roman"/>
          <w:snapToGrid w:val="0"/>
          <w:sz w:val="24"/>
          <w:szCs w:val="24"/>
          <w:lang w:eastAsia="ru-RU"/>
        </w:rPr>
        <w:t>0</w:t>
      </w:r>
      <w:r w:rsidRPr="007C21B6">
        <w:rPr>
          <w:rFonts w:ascii="Times New Roman" w:hAnsi="Times New Roman"/>
          <w:snapToGrid w:val="0"/>
          <w:sz w:val="24"/>
          <w:szCs w:val="24"/>
          <w:lang w:eastAsia="ru-RU"/>
        </w:rPr>
        <w:t>.1. Все изменения и дополнения к Договору действительны, если совершены в письменной форме и подписаны обеими Сторонами.</w:t>
      </w:r>
    </w:p>
    <w:p w:rsidR="007C21B6" w:rsidRPr="007C21B6" w:rsidRDefault="00E31EE9"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10</w:t>
      </w:r>
      <w:r w:rsidR="007C21B6" w:rsidRPr="007C21B6">
        <w:rPr>
          <w:rFonts w:ascii="Times New Roman" w:hAnsi="Times New Roman"/>
          <w:snapToGrid w:val="0"/>
          <w:sz w:val="24"/>
          <w:szCs w:val="24"/>
          <w:lang w:eastAsia="ru-RU"/>
        </w:rPr>
        <w:t>.2.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E31EE9"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z w:val="24"/>
          <w:szCs w:val="24"/>
        </w:rPr>
        <w:t>10</w:t>
      </w:r>
      <w:r w:rsidR="007C21B6" w:rsidRPr="007C21B6">
        <w:rPr>
          <w:rFonts w:ascii="Times New Roman" w:hAnsi="Times New Roman"/>
          <w:sz w:val="24"/>
          <w:szCs w:val="24"/>
        </w:rPr>
        <w:t xml:space="preserve">.3. При исполнении Договора не допускается перемена </w:t>
      </w:r>
      <w:r w:rsidR="00051899" w:rsidRPr="00051899">
        <w:rPr>
          <w:rFonts w:ascii="Times New Roman" w:hAnsi="Times New Roman"/>
          <w:sz w:val="24"/>
          <w:szCs w:val="24"/>
        </w:rPr>
        <w:t>Исполнитель</w:t>
      </w:r>
      <w:r w:rsidR="007C21B6" w:rsidRPr="007C21B6">
        <w:rPr>
          <w:rFonts w:ascii="Times New Roman" w:hAnsi="Times New Roman"/>
          <w:sz w:val="24"/>
          <w:szCs w:val="24"/>
        </w:rPr>
        <w:t xml:space="preserve">, за исключением случая, если новый </w:t>
      </w:r>
      <w:r w:rsidR="00051899" w:rsidRPr="00051899">
        <w:rPr>
          <w:rFonts w:ascii="Times New Roman" w:hAnsi="Times New Roman"/>
          <w:sz w:val="24"/>
          <w:szCs w:val="24"/>
        </w:rPr>
        <w:t>Исполнитель</w:t>
      </w:r>
      <w:r w:rsidR="007C21B6" w:rsidRPr="007C21B6">
        <w:rPr>
          <w:rFonts w:ascii="Times New Roman" w:hAnsi="Times New Roman"/>
          <w:sz w:val="24"/>
          <w:szCs w:val="24"/>
        </w:rPr>
        <w:t xml:space="preserve"> является правопреемником </w:t>
      </w:r>
      <w:r w:rsidR="00051899">
        <w:rPr>
          <w:rFonts w:ascii="Times New Roman" w:hAnsi="Times New Roman"/>
          <w:sz w:val="24"/>
          <w:szCs w:val="24"/>
        </w:rPr>
        <w:t>Исполнителя</w:t>
      </w:r>
      <w:r w:rsidR="007C21B6" w:rsidRPr="007C21B6">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7C21B6" w:rsidRPr="007C21B6" w:rsidRDefault="00E31EE9" w:rsidP="007C21B6">
      <w:pPr>
        <w:pStyle w:val="10"/>
        <w:shd w:val="clear" w:color="auto" w:fill="FFFFFF" w:themeFill="background1"/>
        <w:ind w:firstLine="709"/>
        <w:jc w:val="both"/>
        <w:rPr>
          <w:rFonts w:ascii="Times New Roman" w:hAnsi="Times New Roman"/>
          <w:sz w:val="24"/>
          <w:szCs w:val="24"/>
        </w:rPr>
      </w:pPr>
      <w:r>
        <w:rPr>
          <w:rFonts w:ascii="Times New Roman" w:hAnsi="Times New Roman"/>
          <w:sz w:val="24"/>
          <w:szCs w:val="24"/>
        </w:rPr>
        <w:t>10</w:t>
      </w:r>
      <w:r w:rsidR="007C21B6" w:rsidRPr="007C21B6">
        <w:rPr>
          <w:rFonts w:ascii="Times New Roman" w:hAnsi="Times New Roman"/>
          <w:sz w:val="24"/>
          <w:szCs w:val="24"/>
        </w:rPr>
        <w:t>.4.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00E31EE9">
        <w:rPr>
          <w:rFonts w:ascii="Times New Roman" w:hAnsi="Times New Roman"/>
          <w:snapToGrid w:val="0"/>
          <w:sz w:val="24"/>
          <w:szCs w:val="24"/>
          <w:lang w:eastAsia="ru-RU"/>
        </w:rPr>
        <w:t>0</w:t>
      </w:r>
      <w:r w:rsidRPr="007C21B6">
        <w:rPr>
          <w:rFonts w:ascii="Times New Roman" w:hAnsi="Times New Roman"/>
          <w:snapToGrid w:val="0"/>
          <w:sz w:val="24"/>
          <w:szCs w:val="24"/>
          <w:lang w:eastAsia="ru-RU"/>
        </w:rPr>
        <w:t xml:space="preserve">.5. При изменении юридического адреса, банковских реквизитов и организационно-правовой формы </w:t>
      </w:r>
      <w:r w:rsidR="00051899" w:rsidRPr="00051899">
        <w:rPr>
          <w:rFonts w:ascii="Times New Roman" w:hAnsi="Times New Roman"/>
          <w:sz w:val="24"/>
          <w:szCs w:val="24"/>
        </w:rPr>
        <w:t>Исполнитель</w:t>
      </w:r>
      <w:r w:rsidRPr="007C21B6">
        <w:rPr>
          <w:rFonts w:ascii="Times New Roman" w:hAnsi="Times New Roman"/>
          <w:snapToGrid w:val="0"/>
          <w:sz w:val="24"/>
          <w:szCs w:val="24"/>
          <w:lang w:eastAsia="ru-RU"/>
        </w:rPr>
        <w:t xml:space="preserve">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 xml:space="preserve">обязан письменно известить об этом Заказчика. В случае прекращения деятельности </w:t>
      </w:r>
      <w:r w:rsidR="00051899">
        <w:rPr>
          <w:rFonts w:ascii="Times New Roman" w:hAnsi="Times New Roman"/>
          <w:sz w:val="24"/>
          <w:szCs w:val="24"/>
        </w:rPr>
        <w:t>Исполнителя</w:t>
      </w:r>
      <w:r w:rsidRPr="007C21B6">
        <w:rPr>
          <w:rFonts w:ascii="Times New Roman" w:hAnsi="Times New Roman"/>
          <w:snapToGrid w:val="0"/>
          <w:sz w:val="24"/>
          <w:szCs w:val="24"/>
          <w:lang w:eastAsia="ru-RU"/>
        </w:rPr>
        <w:t xml:space="preserve"> Стороной Договора является его правопреемник.</w:t>
      </w:r>
    </w:p>
    <w:p w:rsidR="007C21B6" w:rsidRPr="007C21B6" w:rsidRDefault="00E31EE9"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10</w:t>
      </w:r>
      <w:r w:rsidR="007C21B6" w:rsidRPr="007C21B6">
        <w:rPr>
          <w:rFonts w:ascii="Times New Roman" w:hAnsi="Times New Roman"/>
          <w:snapToGrid w:val="0"/>
          <w:sz w:val="24"/>
          <w:szCs w:val="24"/>
          <w:lang w:eastAsia="ru-RU"/>
        </w:rPr>
        <w:t xml:space="preserve">.6.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w:t>
      </w:r>
      <w:r w:rsidR="00E31EE9">
        <w:rPr>
          <w:b/>
          <w:bCs/>
          <w:snapToGrid w:val="0"/>
        </w:rPr>
        <w:t>1</w:t>
      </w:r>
      <w:r w:rsidRPr="007C21B6">
        <w:rPr>
          <w:b/>
          <w:bCs/>
          <w:snapToGrid w:val="0"/>
        </w:rPr>
        <w:t>.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1</w:t>
      </w:r>
      <w:r w:rsidR="00E31EE9">
        <w:rPr>
          <w:snapToGrid w:val="0"/>
        </w:rPr>
        <w:t>1</w:t>
      </w:r>
      <w:r w:rsidRPr="007C21B6">
        <w:rPr>
          <w:snapToGrid w:val="0"/>
        </w:rPr>
        <w:t xml:space="preserve">.1.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E31EE9" w:rsidP="007C21B6">
      <w:pPr>
        <w:shd w:val="clear" w:color="auto" w:fill="FFFFFF" w:themeFill="background1"/>
        <w:autoSpaceDE w:val="0"/>
        <w:autoSpaceDN w:val="0"/>
        <w:adjustRightInd w:val="0"/>
        <w:ind w:firstLine="709"/>
        <w:jc w:val="both"/>
      </w:pPr>
      <w:r>
        <w:rPr>
          <w:snapToGrid w:val="0"/>
        </w:rPr>
        <w:t>11</w:t>
      </w:r>
      <w:r w:rsidR="007C21B6" w:rsidRPr="007C21B6">
        <w:rPr>
          <w:snapToGrid w:val="0"/>
        </w:rPr>
        <w:t xml:space="preserve">.2. </w:t>
      </w:r>
      <w:r w:rsidR="007C21B6" w:rsidRPr="007C21B6">
        <w:t xml:space="preserve">Все уведомления Сторон, связанные с исполнением настоящего </w:t>
      </w:r>
      <w:r w:rsidR="007C21B6" w:rsidRPr="007C21B6">
        <w:rPr>
          <w:snapToGrid w:val="0"/>
          <w:lang w:eastAsia="en-US" w:bidi="en-US"/>
        </w:rPr>
        <w:t>Договор</w:t>
      </w:r>
      <w:r w:rsidR="007C21B6" w:rsidRPr="007C21B6">
        <w:t xml:space="preserve">а, направляются в письменной форме заказным письмом по адресу Стороны, указанному </w:t>
      </w:r>
      <w:r w:rsidR="007C21B6" w:rsidRPr="007C21B6">
        <w:br/>
        <w:t xml:space="preserve">в пункте 15 настоящего </w:t>
      </w:r>
      <w:r w:rsidR="007C21B6" w:rsidRPr="007C21B6">
        <w:rPr>
          <w:snapToGrid w:val="0"/>
          <w:lang w:eastAsia="en-US" w:bidi="en-US"/>
        </w:rPr>
        <w:t>Договор</w:t>
      </w:r>
      <w:r w:rsidR="007C21B6"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1</w:t>
      </w:r>
      <w:r w:rsidR="00E31EE9">
        <w:rPr>
          <w:snapToGrid w:val="0"/>
        </w:rPr>
        <w:t>1</w:t>
      </w:r>
      <w:r w:rsidRPr="007C21B6">
        <w:rPr>
          <w:snapToGrid w:val="0"/>
        </w:rPr>
        <w:t xml:space="preserve">.3.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w:t>
      </w:r>
      <w:r w:rsidR="00E31EE9">
        <w:rPr>
          <w:b/>
          <w:bCs/>
          <w:color w:val="000000"/>
        </w:rPr>
        <w:t>2</w:t>
      </w:r>
      <w:r w:rsidRPr="007C21B6">
        <w:rPr>
          <w:b/>
          <w:bCs/>
          <w:color w:val="000000"/>
        </w:rPr>
        <w:t>. Приложения к Договору</w:t>
      </w:r>
    </w:p>
    <w:p w:rsidR="007C21B6" w:rsidRPr="007C21B6" w:rsidRDefault="00E31EE9" w:rsidP="007C21B6">
      <w:pPr>
        <w:pStyle w:val="10"/>
        <w:shd w:val="clear" w:color="auto" w:fill="FFFFFF" w:themeFill="background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12</w:t>
      </w:r>
      <w:r w:rsidR="007C21B6" w:rsidRPr="007C21B6">
        <w:rPr>
          <w:rFonts w:ascii="Times New Roman" w:hAnsi="Times New Roman"/>
          <w:snapToGrid w:val="0"/>
          <w:sz w:val="24"/>
          <w:szCs w:val="24"/>
          <w:lang w:eastAsia="ru-RU"/>
        </w:rPr>
        <w:t>.1.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E31EE9" w:rsidP="007C21B6">
      <w:pPr>
        <w:pStyle w:val="af"/>
        <w:widowControl w:val="0"/>
        <w:shd w:val="clear" w:color="auto" w:fill="FFFFFF" w:themeFill="background1"/>
        <w:jc w:val="center"/>
        <w:rPr>
          <w:b/>
          <w:bCs/>
          <w:color w:val="000000"/>
          <w:sz w:val="24"/>
          <w:szCs w:val="24"/>
        </w:rPr>
      </w:pPr>
      <w:r>
        <w:rPr>
          <w:b/>
          <w:bCs/>
          <w:color w:val="000000"/>
          <w:sz w:val="24"/>
          <w:szCs w:val="24"/>
        </w:rPr>
        <w:t>13</w:t>
      </w:r>
      <w:r w:rsidR="007C21B6" w:rsidRPr="007C21B6">
        <w:rPr>
          <w:b/>
          <w:bCs/>
          <w:color w:val="000000"/>
          <w:sz w:val="24"/>
          <w:szCs w:val="24"/>
        </w:rPr>
        <w:t>. Юридические адреса и платежные реквизиты</w:t>
      </w:r>
    </w:p>
    <w:p w:rsidR="008D72C1" w:rsidRPr="007C21B6" w:rsidRDefault="008D72C1" w:rsidP="007C21B6">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4370"/>
        <w:gridCol w:w="4370"/>
      </w:tblGrid>
      <w:tr w:rsidR="008D72C1" w:rsidRPr="008F1655" w:rsidTr="007B0ABC">
        <w:trPr>
          <w:trHeight w:val="1939"/>
        </w:trPr>
        <w:tc>
          <w:tcPr>
            <w:tcW w:w="4370" w:type="dxa"/>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f"/>
              <w:spacing w:after="0"/>
            </w:pPr>
            <w:r>
              <w:rPr>
                <w:sz w:val="22"/>
                <w:szCs w:val="22"/>
              </w:rPr>
              <w:t>Телефон: (8-818-36) 6-44-66</w:t>
            </w:r>
          </w:p>
          <w:p w:rsidR="008D72C1" w:rsidRDefault="008D72C1" w:rsidP="008C7CEF">
            <w:pPr>
              <w:pStyle w:val="aff"/>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f"/>
              <w:spacing w:after="0"/>
            </w:pPr>
            <w:r>
              <w:rPr>
                <w:sz w:val="22"/>
                <w:szCs w:val="22"/>
              </w:rPr>
              <w:t>ИНН 2907002500 / КПП 290701001</w:t>
            </w:r>
          </w:p>
          <w:p w:rsidR="00EB54EA" w:rsidRPr="005B38F1" w:rsidRDefault="00EB54EA" w:rsidP="00EB54EA">
            <w:pPr>
              <w:pStyle w:val="aff"/>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f"/>
              <w:rPr>
                <w:sz w:val="22"/>
                <w:szCs w:val="22"/>
              </w:rPr>
            </w:pPr>
            <w:r w:rsidRPr="005B38F1">
              <w:rPr>
                <w:sz w:val="22"/>
                <w:szCs w:val="22"/>
              </w:rPr>
              <w:t>БАНКА РОССИИ//УФК по Архангельской области и Ненецкому автономному округу г. Архангельск</w:t>
            </w:r>
          </w:p>
          <w:p w:rsidR="00EB54EA" w:rsidRPr="005B38F1" w:rsidRDefault="00EB54EA" w:rsidP="00EB54EA">
            <w:pPr>
              <w:pStyle w:val="aff"/>
              <w:spacing w:after="0"/>
              <w:rPr>
                <w:sz w:val="22"/>
                <w:szCs w:val="22"/>
              </w:rPr>
            </w:pPr>
            <w:r w:rsidRPr="005B38F1">
              <w:rPr>
                <w:sz w:val="22"/>
                <w:szCs w:val="22"/>
              </w:rPr>
              <w:t xml:space="preserve">БИК 011117401  </w:t>
            </w:r>
          </w:p>
          <w:p w:rsidR="00EB54EA" w:rsidRPr="005B38F1" w:rsidRDefault="00EB54EA" w:rsidP="00EB54EA">
            <w:pPr>
              <w:pStyle w:val="aff"/>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f"/>
              <w:spacing w:after="0"/>
            </w:pPr>
          </w:p>
        </w:tc>
        <w:tc>
          <w:tcPr>
            <w:tcW w:w="4370" w:type="dxa"/>
          </w:tcPr>
          <w:p w:rsidR="008D72C1" w:rsidRPr="00051899" w:rsidRDefault="00051899" w:rsidP="008C7CEF">
            <w:pPr>
              <w:rPr>
                <w:b/>
              </w:rPr>
            </w:pPr>
            <w:r w:rsidRPr="00051899">
              <w:rPr>
                <w:b/>
              </w:rPr>
              <w:t>Исполнитель</w:t>
            </w:r>
            <w:r w:rsidR="008D72C1" w:rsidRPr="00051899">
              <w:rPr>
                <w:b/>
              </w:rPr>
              <w:t>:</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proofErr w:type="gramStart"/>
            <w:r w:rsidRPr="0091463C">
              <w:rPr>
                <w:highlight w:val="yellow"/>
              </w:rPr>
              <w:t>электрон.почта</w:t>
            </w:r>
            <w:proofErr w:type="spellEnd"/>
            <w:proofErr w:type="gram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in;height:18pt" o:ole="">
                  <v:imagedata r:id="rId19" o:title=""/>
                </v:shape>
                <w:control r:id="rId20" w:name="DefaultOcxName" w:shapeid="_x0000_i1143"/>
              </w:object>
            </w:r>
          </w:p>
          <w:p w:rsidR="008D72C1" w:rsidRPr="008F1655" w:rsidRDefault="008D72C1" w:rsidP="008C7CEF"/>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051899" w:rsidP="007C21B6">
            <w:pPr>
              <w:shd w:val="clear" w:color="auto" w:fill="FFFFFF" w:themeFill="background1"/>
            </w:pPr>
            <w:r w:rsidRPr="00051899">
              <w:rPr>
                <w:b/>
              </w:rPr>
              <w:t xml:space="preserve">ИСПОЛНИТЕЛЬ </w:t>
            </w:r>
            <w:r w:rsidR="007C21B6"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E31EE9">
      <w:pPr>
        <w:spacing w:after="200" w:line="276" w:lineRule="auto"/>
        <w:jc w:val="right"/>
      </w:pPr>
      <w:r w:rsidRPr="007C21B6">
        <w:br w:type="page"/>
      </w: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A662F" w:rsidP="007C21B6">
      <w:pPr>
        <w:shd w:val="clear" w:color="auto" w:fill="FFFFFF" w:themeFill="background1"/>
        <w:jc w:val="center"/>
        <w:rPr>
          <w:b/>
        </w:rPr>
      </w:pPr>
      <w:r>
        <w:rPr>
          <w:b/>
          <w:bCs/>
        </w:rPr>
        <w:t>на о</w:t>
      </w:r>
      <w:r w:rsidRPr="00327381">
        <w:rPr>
          <w:b/>
          <w:bCs/>
        </w:rPr>
        <w:t xml:space="preserve">казание услуг по предоставлению сертификата активации сервиса совместной расширенной технической поддержки продуктов </w:t>
      </w:r>
      <w:proofErr w:type="spellStart"/>
      <w:r w:rsidRPr="00327381">
        <w:rPr>
          <w:b/>
          <w:bCs/>
        </w:rPr>
        <w:t>ViPNet</w:t>
      </w:r>
      <w:proofErr w:type="spellEnd"/>
      <w:r w:rsidRPr="00327381">
        <w:rPr>
          <w:b/>
          <w:bCs/>
        </w:rPr>
        <w:t xml:space="preserve"> на срок 1 год</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 xml:space="preserve">Остаточный срок годности товара на дату его поставки в адрес Заказчика должен составлять не менее 18 месяцев. </w:t>
      </w:r>
      <w:r w:rsidR="00051899" w:rsidRPr="00051899">
        <w:t>Исполнител</w:t>
      </w:r>
      <w:r w:rsidR="00051899">
        <w:t>ь</w:t>
      </w:r>
      <w:r w:rsidRPr="007C21B6">
        <w:rPr>
          <w:bCs/>
        </w:rPr>
        <w:t xml:space="preserve">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051899" w:rsidP="007C21B6">
            <w:pPr>
              <w:shd w:val="clear" w:color="auto" w:fill="FFFFFF" w:themeFill="background1"/>
              <w:rPr>
                <w:b/>
              </w:rPr>
            </w:pPr>
            <w:r w:rsidRPr="00051899">
              <w:rPr>
                <w:b/>
              </w:rPr>
              <w:t>ИСПОЛНИТЕЛЬ</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99" w:rsidRDefault="00051899">
      <w:r>
        <w:separator/>
      </w:r>
    </w:p>
  </w:endnote>
  <w:endnote w:type="continuationSeparator" w:id="0">
    <w:p w:rsidR="00051899" w:rsidRDefault="0005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Verdana">
    <w:panose1 w:val="020B0604030504040204"/>
    <w:charset w:val="CC"/>
    <w:family w:val="swiss"/>
    <w:pitch w:val="variable"/>
    <w:sig w:usb0="A10006FF" w:usb1="4000205B" w:usb2="00000010" w:usb3="00000000" w:csb0="0000019F" w:csb1="00000000"/>
  </w:font>
  <w:font w:name="Liberation Serif">
    <w:altName w:val="MS Gothic"/>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99" w:rsidRDefault="00051899">
      <w:r>
        <w:separator/>
      </w:r>
    </w:p>
  </w:footnote>
  <w:footnote w:type="continuationSeparator" w:id="0">
    <w:p w:rsidR="00051899" w:rsidRDefault="00051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99" w:rsidRDefault="00051899">
    <w:pPr>
      <w:pStyle w:val="a5"/>
      <w:jc w:val="center"/>
    </w:pPr>
    <w:r>
      <w:fldChar w:fldCharType="begin"/>
    </w:r>
    <w:r>
      <w:instrText>PAGE   \* MERGEFORMAT</w:instrText>
    </w:r>
    <w:r>
      <w:fldChar w:fldCharType="separate"/>
    </w:r>
    <w:r w:rsidR="002C5E97">
      <w:rPr>
        <w:noProof/>
      </w:rPr>
      <w:t>7</w:t>
    </w:r>
    <w:r>
      <w:rPr>
        <w:noProof/>
      </w:rPr>
      <w:fldChar w:fldCharType="end"/>
    </w:r>
  </w:p>
  <w:p w:rsidR="00051899" w:rsidRDefault="0005189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99" w:rsidRDefault="00051899">
    <w:pPr>
      <w:pStyle w:val="a5"/>
      <w:jc w:val="center"/>
    </w:pPr>
  </w:p>
  <w:p w:rsidR="00051899" w:rsidRDefault="0005189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0F71506"/>
    <w:multiLevelType w:val="multilevel"/>
    <w:tmpl w:val="7D2A2B0A"/>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13" w15:restartNumberingAfterBreak="0">
    <w:nsid w:val="14194185"/>
    <w:multiLevelType w:val="multilevel"/>
    <w:tmpl w:val="A6A6A1AA"/>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14" w15:restartNumberingAfterBreak="0">
    <w:nsid w:val="1893026F"/>
    <w:multiLevelType w:val="multilevel"/>
    <w:tmpl w:val="FFE0E0A6"/>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15"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E24757"/>
    <w:multiLevelType w:val="multilevel"/>
    <w:tmpl w:val="3E9AF5EC"/>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17"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6F428A"/>
    <w:multiLevelType w:val="multilevel"/>
    <w:tmpl w:val="EFFC2626"/>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19" w15:restartNumberingAfterBreak="0">
    <w:nsid w:val="4B59681A"/>
    <w:multiLevelType w:val="multilevel"/>
    <w:tmpl w:val="FE1CFFA8"/>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20"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1" w15:restartNumberingAfterBreak="0">
    <w:nsid w:val="50447E79"/>
    <w:multiLevelType w:val="multilevel"/>
    <w:tmpl w:val="5F6E618E"/>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22" w15:restartNumberingAfterBreak="0">
    <w:nsid w:val="6B7D6817"/>
    <w:multiLevelType w:val="multilevel"/>
    <w:tmpl w:val="0262B440"/>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23" w15:restartNumberingAfterBreak="0">
    <w:nsid w:val="6DE418C0"/>
    <w:multiLevelType w:val="multilevel"/>
    <w:tmpl w:val="623ABC7E"/>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24" w15:restartNumberingAfterBreak="0">
    <w:nsid w:val="7282473F"/>
    <w:multiLevelType w:val="multilevel"/>
    <w:tmpl w:val="1E7010BA"/>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abstractNum w:abstractNumId="2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6" w15:restartNumberingAfterBreak="0">
    <w:nsid w:val="77873F75"/>
    <w:multiLevelType w:val="multilevel"/>
    <w:tmpl w:val="6B94AE3C"/>
    <w:lvl w:ilvl="0">
      <w:start w:val="1"/>
      <w:numFmt w:val="bullet"/>
      <w:lvlText w:val=""/>
      <w:lvlJc w:val="left"/>
      <w:pPr>
        <w:ind w:left="1134" w:hanging="283"/>
      </w:pPr>
      <w:rPr>
        <w:rFonts w:ascii="Symbol" w:hAnsi="Symbol" w:cs="Symbol" w:hint="default"/>
      </w:rPr>
    </w:lvl>
    <w:lvl w:ilvl="1">
      <w:numFmt w:val="bullet"/>
      <w:lvlText w:val="o"/>
      <w:lvlJc w:val="left"/>
      <w:pPr>
        <w:ind w:left="2574" w:hanging="360"/>
      </w:pPr>
      <w:rPr>
        <w:rFonts w:ascii="Courier New" w:hAnsi="Courier New" w:cs="Courier New" w:hint="default"/>
      </w:rPr>
    </w:lvl>
    <w:lvl w:ilvl="2">
      <w:numFmt w:val="bullet"/>
      <w:lvlText w:val=""/>
      <w:lvlJc w:val="left"/>
      <w:pPr>
        <w:ind w:left="3294" w:hanging="360"/>
      </w:pPr>
      <w:rPr>
        <w:rFonts w:ascii="Wingdings" w:hAnsi="Wingdings" w:cs="Wingdings" w:hint="default"/>
      </w:rPr>
    </w:lvl>
    <w:lvl w:ilvl="3">
      <w:numFmt w:val="bullet"/>
      <w:lvlText w:val=""/>
      <w:lvlJc w:val="left"/>
      <w:pPr>
        <w:ind w:left="4014" w:hanging="360"/>
      </w:pPr>
      <w:rPr>
        <w:rFonts w:ascii="Symbol" w:hAnsi="Symbol" w:cs="Symbol" w:hint="default"/>
      </w:rPr>
    </w:lvl>
    <w:lvl w:ilvl="4">
      <w:numFmt w:val="bullet"/>
      <w:lvlText w:val="o"/>
      <w:lvlJc w:val="left"/>
      <w:pPr>
        <w:ind w:left="4734" w:hanging="360"/>
      </w:pPr>
      <w:rPr>
        <w:rFonts w:ascii="Courier New" w:hAnsi="Courier New" w:cs="Courier New" w:hint="default"/>
      </w:rPr>
    </w:lvl>
    <w:lvl w:ilvl="5">
      <w:numFmt w:val="bullet"/>
      <w:lvlText w:val=""/>
      <w:lvlJc w:val="left"/>
      <w:pPr>
        <w:ind w:left="5454" w:hanging="360"/>
      </w:pPr>
      <w:rPr>
        <w:rFonts w:ascii="Wingdings" w:hAnsi="Wingdings" w:cs="Wingdings" w:hint="default"/>
      </w:rPr>
    </w:lvl>
    <w:lvl w:ilvl="6">
      <w:numFmt w:val="bullet"/>
      <w:lvlText w:val=""/>
      <w:lvlJc w:val="left"/>
      <w:pPr>
        <w:ind w:left="6174" w:hanging="360"/>
      </w:pPr>
      <w:rPr>
        <w:rFonts w:ascii="Symbol" w:hAnsi="Symbol" w:cs="Symbol" w:hint="default"/>
      </w:rPr>
    </w:lvl>
    <w:lvl w:ilvl="7">
      <w:numFmt w:val="bullet"/>
      <w:lvlText w:val="o"/>
      <w:lvlJc w:val="left"/>
      <w:pPr>
        <w:ind w:left="6894" w:hanging="360"/>
      </w:pPr>
      <w:rPr>
        <w:rFonts w:ascii="Courier New" w:hAnsi="Courier New" w:cs="Courier New" w:hint="default"/>
      </w:rPr>
    </w:lvl>
    <w:lvl w:ilvl="8">
      <w:numFmt w:val="bullet"/>
      <w:lvlText w:val=""/>
      <w:lvlJc w:val="left"/>
      <w:pPr>
        <w:ind w:left="7614" w:hanging="360"/>
      </w:pPr>
      <w:rPr>
        <w:rFonts w:ascii="Wingdings" w:hAnsi="Wingdings" w:cs="Wingdings" w:hint="default"/>
      </w:rPr>
    </w:lvl>
  </w:abstractNum>
  <w:num w:numId="1">
    <w:abstractNumId w:val="15"/>
  </w:num>
  <w:num w:numId="2">
    <w:abstractNumId w:val="20"/>
  </w:num>
  <w:num w:numId="3">
    <w:abstractNumId w:val="25"/>
  </w:num>
  <w:num w:numId="4">
    <w:abstractNumId w:val="17"/>
  </w:num>
  <w:num w:numId="5">
    <w:abstractNumId w:val="10"/>
  </w:num>
  <w:num w:numId="6">
    <w:abstractNumId w:val="22"/>
  </w:num>
  <w:num w:numId="7">
    <w:abstractNumId w:val="18"/>
  </w:num>
  <w:num w:numId="8">
    <w:abstractNumId w:val="23"/>
  </w:num>
  <w:num w:numId="9">
    <w:abstractNumId w:val="24"/>
  </w:num>
  <w:num w:numId="10">
    <w:abstractNumId w:val="14"/>
  </w:num>
  <w:num w:numId="11">
    <w:abstractNumId w:val="26"/>
  </w:num>
  <w:num w:numId="12">
    <w:abstractNumId w:val="21"/>
  </w:num>
  <w:num w:numId="13">
    <w:abstractNumId w:val="12"/>
  </w:num>
  <w:num w:numId="14">
    <w:abstractNumId w:val="16"/>
  </w:num>
  <w:num w:numId="15">
    <w:abstractNumId w:val="13"/>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1899"/>
    <w:rsid w:val="000521BE"/>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2BBC"/>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333"/>
    <w:rsid w:val="001D0B51"/>
    <w:rsid w:val="001D3777"/>
    <w:rsid w:val="001D444F"/>
    <w:rsid w:val="001D48CA"/>
    <w:rsid w:val="001D50DE"/>
    <w:rsid w:val="001D5786"/>
    <w:rsid w:val="001D5D4F"/>
    <w:rsid w:val="001D5F30"/>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5ECE"/>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03D"/>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5E97"/>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076F1"/>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381"/>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77A59"/>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19E7"/>
    <w:rsid w:val="003C34FA"/>
    <w:rsid w:val="003C37C0"/>
    <w:rsid w:val="003C38AF"/>
    <w:rsid w:val="003C5410"/>
    <w:rsid w:val="003C5FDA"/>
    <w:rsid w:val="003C6BAD"/>
    <w:rsid w:val="003C739B"/>
    <w:rsid w:val="003C7A29"/>
    <w:rsid w:val="003C7FD2"/>
    <w:rsid w:val="003D088A"/>
    <w:rsid w:val="003D0CD6"/>
    <w:rsid w:val="003D1895"/>
    <w:rsid w:val="003D2701"/>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2F03"/>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365"/>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021"/>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5821"/>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71D"/>
    <w:rsid w:val="00646EF7"/>
    <w:rsid w:val="00647479"/>
    <w:rsid w:val="00650797"/>
    <w:rsid w:val="0065197F"/>
    <w:rsid w:val="00652127"/>
    <w:rsid w:val="00652496"/>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2BD3"/>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62F"/>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0EAA"/>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639C"/>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0DC5"/>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67C7"/>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463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0E78"/>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52F"/>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1EE9"/>
    <w:rsid w:val="00E320DD"/>
    <w:rsid w:val="00E3343F"/>
    <w:rsid w:val="00E347AE"/>
    <w:rsid w:val="00E34DE8"/>
    <w:rsid w:val="00E34E75"/>
    <w:rsid w:val="00E352D7"/>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5DC2"/>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96C73"/>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8F5"/>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57F6"/>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40518E"/>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uiPriority w:val="99"/>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qFormat/>
    <w:rsid w:val="00C53106"/>
    <w:rPr>
      <w:rFonts w:ascii="Calibri" w:eastAsia="Calibri" w:hAnsi="Calibri"/>
      <w:sz w:val="22"/>
      <w:szCs w:val="22"/>
      <w:lang w:eastAsia="en-US"/>
    </w:rPr>
  </w:style>
  <w:style w:type="character" w:customStyle="1" w:styleId="af2">
    <w:name w:val="Без интервала Знак"/>
    <w:link w:val="af1"/>
    <w:uiPriority w:val="99"/>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e">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rsid w:val="008D72C1"/>
    <w:pPr>
      <w:spacing w:after="120"/>
    </w:pPr>
  </w:style>
  <w:style w:type="character" w:customStyle="1" w:styleId="aff0">
    <w:name w:val="Основной текст Знак"/>
    <w:basedOn w:val="a0"/>
    <w:link w:val="aff"/>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character" w:customStyle="1" w:styleId="ae">
    <w:name w:val="Абзац списка Знак"/>
    <w:link w:val="ad"/>
    <w:uiPriority w:val="34"/>
    <w:locked/>
    <w:rsid w:val="00A20DC5"/>
    <w:rPr>
      <w:sz w:val="24"/>
      <w:szCs w:val="24"/>
    </w:rPr>
  </w:style>
  <w:style w:type="paragraph" w:customStyle="1" w:styleId="0">
    <w:name w:val="ТЗ0 основной"/>
    <w:basedOn w:val="a"/>
    <w:qFormat/>
    <w:rsid w:val="00E96C73"/>
    <w:pPr>
      <w:suppressAutoHyphens/>
      <w:spacing w:before="60"/>
      <w:jc w:val="both"/>
    </w:pPr>
    <w:rPr>
      <w:rFonts w:ascii="Verdana" w:hAnsi="Verdana"/>
      <w:bCs/>
      <w:spacing w:val="-1"/>
    </w:rPr>
  </w:style>
  <w:style w:type="paragraph" w:customStyle="1" w:styleId="01">
    <w:name w:val="ТЗ0 Марк б/н1"/>
    <w:basedOn w:val="a"/>
    <w:qFormat/>
    <w:rsid w:val="00E96C73"/>
    <w:pPr>
      <w:suppressAutoHyphens/>
      <w:spacing w:before="40" w:after="40"/>
      <w:jc w:val="both"/>
    </w:pPr>
    <w:rPr>
      <w:rFonts w:ascii="Arial" w:hAnsi="Arial"/>
      <w:w w:val="1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C93F-300D-485C-9024-17E7FC5D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31</Pages>
  <Words>7261</Words>
  <Characters>53479</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60619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96</cp:revision>
  <cp:lastPrinted>2021-08-25T11:09:00Z</cp:lastPrinted>
  <dcterms:created xsi:type="dcterms:W3CDTF">2019-02-26T08:37:00Z</dcterms:created>
  <dcterms:modified xsi:type="dcterms:W3CDTF">2021-08-25T11:40:00Z</dcterms:modified>
</cp:coreProperties>
</file>