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D302E1" w:rsidRPr="00D302E1">
        <w:rPr>
          <w:b/>
          <w:bCs/>
        </w:rPr>
        <w:t>средств для обработки, уборки и дезинфекции</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D302E1">
        <w:rPr>
          <w:bCs/>
        </w:rPr>
        <w:t>с</w:t>
      </w:r>
      <w:r w:rsidR="00D302E1" w:rsidRPr="00D302E1">
        <w:rPr>
          <w:bCs/>
        </w:rPr>
        <w:t>редств для обработки, уборки и дезинфекции</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D302E1" w:rsidRPr="00D302E1">
        <w:rPr>
          <w:bCs/>
        </w:rPr>
        <w:t>102</w:t>
      </w:r>
      <w:r w:rsidR="00D302E1">
        <w:rPr>
          <w:bCs/>
        </w:rPr>
        <w:t xml:space="preserve"> </w:t>
      </w:r>
      <w:r w:rsidR="00D302E1" w:rsidRPr="00D302E1">
        <w:rPr>
          <w:bCs/>
        </w:rPr>
        <w:t xml:space="preserve">000 </w:t>
      </w:r>
      <w:r w:rsidR="006D75B3" w:rsidRPr="006D75B3">
        <w:rPr>
          <w:bCs/>
        </w:rPr>
        <w:t>(</w:t>
      </w:r>
      <w:r w:rsidR="00D302E1">
        <w:rPr>
          <w:bCs/>
        </w:rPr>
        <w:t>Сто две</w:t>
      </w:r>
      <w:r w:rsidR="006D75B3" w:rsidRPr="006D75B3">
        <w:rPr>
          <w:bCs/>
        </w:rPr>
        <w:t xml:space="preserve"> тысяч</w:t>
      </w:r>
      <w:r w:rsidR="00D302E1">
        <w:rPr>
          <w:bCs/>
        </w:rPr>
        <w:t>и</w:t>
      </w:r>
      <w:r w:rsidR="006D75B3" w:rsidRPr="006D75B3">
        <w:rPr>
          <w:bCs/>
        </w:rPr>
        <w:t>)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lastRenderedPageBreak/>
        <w:t>Дата начала срока подачи заявок:</w:t>
      </w:r>
      <w:r w:rsidR="008A3008" w:rsidRPr="00A87C5F">
        <w:rPr>
          <w:b/>
          <w:bCs/>
        </w:rPr>
        <w:t xml:space="preserve"> </w:t>
      </w:r>
      <w:r w:rsidR="004364F4" w:rsidRPr="004364F4">
        <w:rPr>
          <w:bCs/>
        </w:rPr>
        <w:t>2</w:t>
      </w:r>
      <w:r w:rsidR="000A5674">
        <w:rPr>
          <w:bCs/>
        </w:rPr>
        <w:t>1</w:t>
      </w:r>
      <w:r w:rsidR="00B824A1" w:rsidRPr="00A87C5F">
        <w:rPr>
          <w:bCs/>
        </w:rPr>
        <w:t>.0</w:t>
      </w:r>
      <w:r w:rsidR="000A5674">
        <w:rPr>
          <w:bCs/>
        </w:rPr>
        <w:t>3</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0A5674">
        <w:rPr>
          <w:bCs/>
        </w:rPr>
        <w:t>29</w:t>
      </w:r>
      <w:r w:rsidR="00EE3027" w:rsidRPr="00A87C5F">
        <w:rPr>
          <w:bCs/>
        </w:rPr>
        <w:t>.0</w:t>
      </w:r>
      <w:r w:rsidR="006D75B3">
        <w:rPr>
          <w:bCs/>
        </w:rPr>
        <w:t>3</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0A5674">
              <w:rPr>
                <w:b/>
                <w:sz w:val="28"/>
                <w:szCs w:val="28"/>
              </w:rPr>
              <w:t>21</w:t>
            </w:r>
            <w:r w:rsidRPr="00A25B88">
              <w:rPr>
                <w:b/>
                <w:sz w:val="28"/>
                <w:szCs w:val="28"/>
              </w:rPr>
              <w:t xml:space="preserve">» </w:t>
            </w:r>
            <w:r w:rsidR="009C4B2C">
              <w:rPr>
                <w:b/>
                <w:sz w:val="28"/>
                <w:szCs w:val="28"/>
              </w:rPr>
              <w:t>марта</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0A5674" w:rsidRPr="000A5674">
        <w:rPr>
          <w:b/>
          <w:bCs/>
          <w:sz w:val="38"/>
          <w:szCs w:val="38"/>
        </w:rPr>
        <w:t>средств для обработки, уборки и дезинфекции</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0A5674" w:rsidRPr="000A5674">
              <w:rPr>
                <w:b/>
                <w:bCs/>
              </w:rPr>
              <w:t>средств для обработки, уборки и дезинфекции</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0A5674" w:rsidP="000A5674">
            <w:pPr>
              <w:pStyle w:val="rvps9"/>
              <w:rPr>
                <w:iCs/>
              </w:rPr>
            </w:pPr>
            <w:r>
              <w:rPr>
                <w:bCs/>
              </w:rPr>
              <w:t>102 000</w:t>
            </w:r>
            <w:r w:rsidR="006D75B3" w:rsidRPr="006D75B3">
              <w:rPr>
                <w:bCs/>
              </w:rPr>
              <w:t xml:space="preserve"> (</w:t>
            </w:r>
            <w:r>
              <w:rPr>
                <w:bCs/>
              </w:rPr>
              <w:t>Сто две</w:t>
            </w:r>
            <w:r w:rsidR="006D75B3" w:rsidRPr="006D75B3">
              <w:rPr>
                <w:bCs/>
              </w:rPr>
              <w:t xml:space="preserve"> тысяч</w:t>
            </w:r>
            <w:r>
              <w:rPr>
                <w:bCs/>
              </w:rPr>
              <w:t>и</w:t>
            </w:r>
            <w:r w:rsidR="006D75B3" w:rsidRPr="006D75B3">
              <w:rPr>
                <w:bCs/>
              </w:rPr>
              <w:t>)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w:t>
            </w:r>
            <w:r w:rsidR="00ED41E4">
              <w:t>1</w:t>
            </w:r>
            <w:r w:rsidR="005F32CA" w:rsidRPr="00A87C5F">
              <w:t xml:space="preserve">» </w:t>
            </w:r>
            <w:r w:rsidR="00ED41E4">
              <w:t>марта</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ED41E4">
              <w:t>29</w:t>
            </w:r>
            <w:r w:rsidR="005F32CA" w:rsidRPr="00A87C5F">
              <w:t xml:space="preserve">» </w:t>
            </w:r>
            <w:r w:rsidR="006D75B3">
              <w:t>марта</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1D4820">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ED41E4">
            <w:pPr>
              <w:jc w:val="both"/>
            </w:pPr>
            <w:r w:rsidRPr="00A87C5F">
              <w:t>«</w:t>
            </w:r>
            <w:r w:rsidR="00ED41E4">
              <w:t>29</w:t>
            </w:r>
            <w:r w:rsidR="008128FD" w:rsidRPr="00A87C5F">
              <w:t xml:space="preserve">» </w:t>
            </w:r>
            <w:r w:rsidR="00F43D7A">
              <w:t>марта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D41E4" w:rsidP="00ED41E4">
            <w:pPr>
              <w:jc w:val="both"/>
            </w:pPr>
            <w:r>
              <w:t>«29</w:t>
            </w:r>
            <w:r w:rsidR="00C17649" w:rsidRPr="00C17649">
              <w:t xml:space="preserve">» марта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w:t>
            </w:r>
            <w:r w:rsidRPr="00A87C5F">
              <w:lastRenderedPageBreak/>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003802C0" w:rsidRPr="00A87C5F">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lastRenderedPageBreak/>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w:t>
            </w:r>
            <w:r w:rsidRPr="00A87C5F">
              <w:rPr>
                <w:rFonts w:ascii="Times New Roman" w:hAnsi="Times New Roman"/>
                <w:b w:val="0"/>
                <w:sz w:val="24"/>
                <w:szCs w:val="24"/>
              </w:rPr>
              <w:lastRenderedPageBreak/>
              <w:t>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lastRenderedPageBreak/>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w:t>
            </w:r>
            <w:r w:rsidRPr="00A87C5F">
              <w:rPr>
                <w:rFonts w:ascii="Times New Roman" w:hAnsi="Times New Roman"/>
                <w:b w:val="0"/>
                <w:sz w:val="24"/>
                <w:szCs w:val="24"/>
              </w:rPr>
              <w:lastRenderedPageBreak/>
              <w:t>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 xml:space="preserve">6. показатели, имеющие диапазонное значение (с </w:t>
            </w:r>
            <w:r w:rsidRPr="00A87C5F">
              <w:lastRenderedPageBreak/>
              <w:t>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lastRenderedPageBreak/>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685437">
              <w:rPr>
                <w:b/>
              </w:rPr>
              <w:t>26</w:t>
            </w:r>
            <w:r w:rsidRPr="00A87C5F">
              <w:rPr>
                <w:b/>
              </w:rPr>
              <w:t xml:space="preserve">» </w:t>
            </w:r>
            <w:r w:rsidR="00372BE6">
              <w:rPr>
                <w:b/>
              </w:rPr>
              <w:t>марта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w:t>
            </w:r>
            <w:r w:rsidRPr="00A87C5F">
              <w:lastRenderedPageBreak/>
              <w:t>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lastRenderedPageBreak/>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w:t>
            </w:r>
            <w:r w:rsidRPr="00A87C5F">
              <w:lastRenderedPageBreak/>
              <w:t>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xml:space="preserve"> в электронной форме на право заключения договора </w:t>
      </w:r>
      <w:r w:rsidRPr="00A87C5F">
        <w:rPr>
          <w:sz w:val="28"/>
          <w:szCs w:val="28"/>
        </w:rPr>
        <w:lastRenderedPageBreak/>
        <w:t>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lastRenderedPageBreak/>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w:t>
      </w:r>
      <w:r w:rsidRPr="00A87C5F">
        <w:rPr>
          <w:sz w:val="28"/>
          <w:szCs w:val="28"/>
        </w:rPr>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685437" w:rsidRPr="00685437">
        <w:rPr>
          <w:b/>
          <w:bCs/>
          <w:sz w:val="28"/>
        </w:rPr>
        <w:t>средств для обработки, уборки и дезинфекции</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7C21B6" w:rsidRPr="007C21B6" w:rsidTr="0021373D">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363" w:type="dxa"/>
            <w:shd w:val="clear" w:color="auto" w:fill="auto"/>
            <w:vAlign w:val="center"/>
          </w:tcPr>
          <w:p w:rsidR="007C21B6" w:rsidRPr="007C21B6" w:rsidRDefault="007C21B6" w:rsidP="007C21B6">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709" w:type="dxa"/>
            <w:shd w:val="clear" w:color="auto" w:fill="auto"/>
            <w:vAlign w:val="center"/>
          </w:tcPr>
          <w:p w:rsidR="000B7164"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w:t>
            </w:r>
          </w:p>
          <w:p w:rsidR="00F537B6" w:rsidRDefault="00F537B6" w:rsidP="00F537B6">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7C21B6" w:rsidRPr="007C21B6" w:rsidRDefault="007C21B6" w:rsidP="007C21B6">
            <w:pPr>
              <w:suppressAutoHyphens/>
              <w:snapToGrid w:val="0"/>
              <w:jc w:val="center"/>
              <w:rPr>
                <w:b/>
                <w:color w:val="000000"/>
                <w:sz w:val="20"/>
                <w:szCs w:val="20"/>
                <w:lang w:eastAsia="zh-CN"/>
              </w:rPr>
            </w:pPr>
          </w:p>
        </w:tc>
        <w:tc>
          <w:tcPr>
            <w:tcW w:w="746"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21373D" w:rsidRPr="007C21B6" w:rsidTr="0021373D">
        <w:tc>
          <w:tcPr>
            <w:tcW w:w="447" w:type="dxa"/>
            <w:shd w:val="clear" w:color="auto" w:fill="auto"/>
            <w:vAlign w:val="center"/>
          </w:tcPr>
          <w:p w:rsidR="0021373D" w:rsidRPr="007C21B6" w:rsidRDefault="0021373D" w:rsidP="0021373D">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rsidR="0021373D" w:rsidRPr="00B13633" w:rsidRDefault="0021373D" w:rsidP="0021373D">
            <w:pPr>
              <w:jc w:val="both"/>
              <w:rPr>
                <w:color w:val="000000"/>
              </w:rPr>
            </w:pPr>
            <w:r w:rsidRPr="002725FE">
              <w:rPr>
                <w:color w:val="000000"/>
              </w:rPr>
              <w:t xml:space="preserve">Нетканые </w:t>
            </w:r>
            <w:proofErr w:type="spellStart"/>
            <w:r w:rsidRPr="002725FE">
              <w:rPr>
                <w:color w:val="000000"/>
              </w:rPr>
              <w:t>безворсовые</w:t>
            </w:r>
            <w:proofErr w:type="spellEnd"/>
            <w:r w:rsidRPr="002725FE">
              <w:rPr>
                <w:color w:val="000000"/>
              </w:rPr>
              <w:t xml:space="preserve"> салфетки плотностью не менее 40г/м2, сохраняют форму, устойчивы к разрыву. Площадь обработки с помощью одной салфетки не менее 1,8м кв. м. Полностью совместимы с диспенсер-контейнером в п. 11.Упаковка не менее 160 шт. салфеток</w:t>
            </w:r>
          </w:p>
        </w:tc>
        <w:tc>
          <w:tcPr>
            <w:tcW w:w="709" w:type="dxa"/>
            <w:shd w:val="clear" w:color="auto" w:fill="auto"/>
            <w:vAlign w:val="center"/>
          </w:tcPr>
          <w:p w:rsidR="0021373D" w:rsidRDefault="0021373D" w:rsidP="0021373D">
            <w:pPr>
              <w:jc w:val="center"/>
              <w:rPr>
                <w:color w:val="000000"/>
              </w:rPr>
            </w:pPr>
            <w:r>
              <w:rPr>
                <w:color w:val="000000"/>
              </w:rPr>
              <w:t>30</w:t>
            </w:r>
          </w:p>
        </w:tc>
        <w:tc>
          <w:tcPr>
            <w:tcW w:w="746" w:type="dxa"/>
            <w:shd w:val="clear" w:color="auto" w:fill="auto"/>
            <w:vAlign w:val="center"/>
          </w:tcPr>
          <w:p w:rsidR="0021373D" w:rsidRDefault="0021373D" w:rsidP="0021373D">
            <w:pPr>
              <w:jc w:val="center"/>
              <w:rPr>
                <w:color w:val="000000"/>
              </w:rPr>
            </w:pPr>
            <w:proofErr w:type="spellStart"/>
            <w:r>
              <w:rPr>
                <w:color w:val="000000"/>
              </w:rPr>
              <w:t>упак</w:t>
            </w:r>
            <w:proofErr w:type="spellEnd"/>
          </w:p>
        </w:tc>
        <w:tc>
          <w:tcPr>
            <w:tcW w:w="1026" w:type="dxa"/>
            <w:shd w:val="clear" w:color="auto" w:fill="auto"/>
            <w:vAlign w:val="center"/>
          </w:tcPr>
          <w:p w:rsidR="0021373D" w:rsidRDefault="0021373D" w:rsidP="0021373D">
            <w:pPr>
              <w:jc w:val="center"/>
              <w:rPr>
                <w:color w:val="000000"/>
              </w:rPr>
            </w:pPr>
            <w:r>
              <w:rPr>
                <w:color w:val="000000"/>
              </w:rPr>
              <w:t>419,67</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rsidR="0021373D" w:rsidRPr="00004B55" w:rsidRDefault="0021373D" w:rsidP="0021373D">
            <w:pPr>
              <w:jc w:val="both"/>
              <w:rPr>
                <w:color w:val="000000"/>
              </w:rPr>
            </w:pPr>
            <w:r w:rsidRPr="00004B55">
              <w:rPr>
                <w:color w:val="000000"/>
              </w:rPr>
              <w:t xml:space="preserve">Дезинфицирующее средство, жидкий концентрат. Действующие вещества: </w:t>
            </w:r>
            <w:proofErr w:type="gramStart"/>
            <w:r w:rsidRPr="00004B55">
              <w:rPr>
                <w:color w:val="000000"/>
              </w:rPr>
              <w:t>третичный  амин</w:t>
            </w:r>
            <w:proofErr w:type="gramEnd"/>
            <w:r w:rsidRPr="00004B55">
              <w:rPr>
                <w:color w:val="000000"/>
              </w:rPr>
              <w:t xml:space="preserve">  не более 0,8 %, </w:t>
            </w:r>
            <w:proofErr w:type="spellStart"/>
            <w:r w:rsidRPr="00004B55">
              <w:rPr>
                <w:color w:val="000000"/>
              </w:rPr>
              <w:t>дидецилдиметиламмоний</w:t>
            </w:r>
            <w:proofErr w:type="spellEnd"/>
            <w:r w:rsidRPr="00004B55">
              <w:rPr>
                <w:color w:val="000000"/>
              </w:rPr>
              <w:t xml:space="preserve"> хлорид  не более 3,0 %, </w:t>
            </w:r>
            <w:proofErr w:type="spellStart"/>
            <w:r w:rsidRPr="00004B55">
              <w:rPr>
                <w:color w:val="000000"/>
              </w:rPr>
              <w:t>полигексаметиленгуанидин</w:t>
            </w:r>
            <w:proofErr w:type="spellEnd"/>
            <w:r w:rsidRPr="00004B55">
              <w:rPr>
                <w:color w:val="000000"/>
              </w:rPr>
              <w:t xml:space="preserve"> гидрохлорид  не более 0,8 %. Не содержит активного хлора, альдегидов и перекисных соединений, спиртов (2-пропанол).</w:t>
            </w:r>
          </w:p>
          <w:p w:rsidR="0021373D" w:rsidRPr="00004B55" w:rsidRDefault="0021373D" w:rsidP="0021373D">
            <w:pPr>
              <w:jc w:val="both"/>
              <w:rPr>
                <w:color w:val="000000"/>
              </w:rPr>
            </w:pPr>
            <w:r w:rsidRPr="00004B55">
              <w:rPr>
                <w:color w:val="000000"/>
              </w:rPr>
              <w:t xml:space="preserve">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w:t>
            </w:r>
            <w:proofErr w:type="spellStart"/>
            <w:r w:rsidRPr="00004B55">
              <w:rPr>
                <w:color w:val="000000"/>
              </w:rPr>
              <w:t>энтеральных</w:t>
            </w:r>
            <w:proofErr w:type="spellEnd"/>
            <w:r w:rsidRPr="00004B55">
              <w:rPr>
                <w:color w:val="000000"/>
              </w:rPr>
              <w:t xml:space="preserve"> и парентеральных гепатитов, ВИЧ, полиомиелита, аденовирусов, вирусов «атипичной пневмонии» (SARS), гриппа, «птичьего» гриппа H5N1, «свиного» гриппа, герпеса и др.), грибов рода </w:t>
            </w:r>
            <w:proofErr w:type="spellStart"/>
            <w:r w:rsidRPr="00004B55">
              <w:rPr>
                <w:color w:val="000000"/>
              </w:rPr>
              <w:t>Кандида</w:t>
            </w:r>
            <w:proofErr w:type="spellEnd"/>
            <w:r w:rsidRPr="00004B55">
              <w:rPr>
                <w:color w:val="000000"/>
              </w:rPr>
              <w:t xml:space="preserve"> (кандидозы), Трихофитон (</w:t>
            </w:r>
            <w:proofErr w:type="spellStart"/>
            <w:r w:rsidRPr="00004B55">
              <w:rPr>
                <w:color w:val="000000"/>
              </w:rPr>
              <w:t>дерматофитии</w:t>
            </w:r>
            <w:proofErr w:type="spellEnd"/>
            <w:r w:rsidRPr="00004B55">
              <w:rPr>
                <w:color w:val="000000"/>
              </w:rPr>
              <w:t>) и плесневых грибов, возбудителей внутрибольничных инфекций.</w:t>
            </w:r>
          </w:p>
          <w:p w:rsidR="0021373D" w:rsidRPr="00004B55" w:rsidRDefault="0021373D" w:rsidP="0021373D">
            <w:pPr>
              <w:jc w:val="both"/>
              <w:rPr>
                <w:color w:val="000000"/>
              </w:rPr>
            </w:pPr>
            <w:r w:rsidRPr="00004B55">
              <w:rPr>
                <w:color w:val="000000"/>
              </w:rPr>
              <w:t xml:space="preserve">Выход рабочего раствора </w:t>
            </w:r>
            <w:proofErr w:type="gramStart"/>
            <w:r w:rsidRPr="00004B55">
              <w:rPr>
                <w:color w:val="000000"/>
              </w:rPr>
              <w:t>из  одного</w:t>
            </w:r>
            <w:proofErr w:type="gramEnd"/>
            <w:r w:rsidRPr="00004B55">
              <w:rPr>
                <w:color w:val="000000"/>
              </w:rPr>
              <w:t xml:space="preserve"> литра средства:</w:t>
            </w:r>
          </w:p>
          <w:p w:rsidR="0021373D" w:rsidRPr="00004B55" w:rsidRDefault="0021373D" w:rsidP="0021373D">
            <w:pPr>
              <w:jc w:val="both"/>
              <w:rPr>
                <w:color w:val="000000"/>
              </w:rPr>
            </w:pPr>
            <w:r w:rsidRPr="00004B55">
              <w:rPr>
                <w:color w:val="000000"/>
              </w:rPr>
              <w:t xml:space="preserve">- для дезинфекции, совмещенной с ПСО, изделий простой конфигурации из металла и </w:t>
            </w:r>
            <w:proofErr w:type="gramStart"/>
            <w:r w:rsidRPr="00004B55">
              <w:rPr>
                <w:color w:val="000000"/>
              </w:rPr>
              <w:t>стекла,  пластика</w:t>
            </w:r>
            <w:proofErr w:type="gramEnd"/>
            <w:r w:rsidRPr="00004B55">
              <w:rPr>
                <w:color w:val="000000"/>
              </w:rPr>
              <w:t>,  изделий с замковыми частями, имеющих каналы и полости,  инструментов к эндоскопам при экспозиции не более 60 мин. - не менее 400 л;</w:t>
            </w:r>
          </w:p>
          <w:p w:rsidR="0021373D" w:rsidRPr="00004B55" w:rsidRDefault="0021373D" w:rsidP="0021373D">
            <w:pPr>
              <w:jc w:val="both"/>
              <w:rPr>
                <w:color w:val="000000"/>
              </w:rPr>
            </w:pPr>
            <w:r w:rsidRPr="00004B55">
              <w:rPr>
                <w:color w:val="000000"/>
              </w:rPr>
              <w:t xml:space="preserve">- для дезинфекции поверхностей в помещениях: при бактериальных инфекциях при экспозиции не более 60 мин. - не менее 4000 л; при туберкулезе при экспозиции не более 60 мин - не менее 200 </w:t>
            </w:r>
            <w:proofErr w:type="gramStart"/>
            <w:r w:rsidRPr="00004B55">
              <w:rPr>
                <w:color w:val="000000"/>
              </w:rPr>
              <w:t>л;  при</w:t>
            </w:r>
            <w:proofErr w:type="gramEnd"/>
            <w:r w:rsidRPr="00004B55">
              <w:rPr>
                <w:color w:val="000000"/>
              </w:rPr>
              <w:t xml:space="preserve">  поражении плесневыми грибами при экспозиции не более 30 мин - не менее 400 л;  </w:t>
            </w:r>
          </w:p>
          <w:p w:rsidR="0021373D" w:rsidRPr="00004B55" w:rsidRDefault="0021373D" w:rsidP="0021373D">
            <w:pPr>
              <w:jc w:val="both"/>
              <w:rPr>
                <w:color w:val="000000"/>
              </w:rPr>
            </w:pPr>
            <w:r w:rsidRPr="00004B55">
              <w:rPr>
                <w:color w:val="000000"/>
              </w:rPr>
              <w:t>- для дезинфекции поверхностей в помещениях, приборов, оборудования, санитарного транспорта при инфекциях вирусной этиологии при экспозиции не более 60 мин – не менее 400 л;</w:t>
            </w:r>
          </w:p>
          <w:p w:rsidR="0021373D" w:rsidRPr="00004B55" w:rsidRDefault="0021373D" w:rsidP="0021373D">
            <w:pPr>
              <w:jc w:val="both"/>
              <w:rPr>
                <w:color w:val="000000"/>
              </w:rPr>
            </w:pPr>
            <w:r w:rsidRPr="00004B55">
              <w:rPr>
                <w:color w:val="000000"/>
              </w:rPr>
              <w:t xml:space="preserve">- для дезинфекции кувезов, приспособлений наркозно-дыхательной аппаратуры, анестезиологического оборудования </w:t>
            </w:r>
            <w:proofErr w:type="gramStart"/>
            <w:r w:rsidRPr="00004B55">
              <w:rPr>
                <w:color w:val="000000"/>
              </w:rPr>
              <w:t>при  инфекциях</w:t>
            </w:r>
            <w:proofErr w:type="gramEnd"/>
            <w:r w:rsidRPr="00004B55">
              <w:rPr>
                <w:color w:val="000000"/>
              </w:rPr>
              <w:t xml:space="preserve"> вирусной этиологии  при экспозиции не более 60 мин - не менее  500 л;</w:t>
            </w:r>
          </w:p>
          <w:p w:rsidR="0021373D" w:rsidRPr="00004B55" w:rsidRDefault="0021373D" w:rsidP="0021373D">
            <w:pPr>
              <w:jc w:val="both"/>
              <w:rPr>
                <w:color w:val="000000"/>
              </w:rPr>
            </w:pPr>
            <w:r w:rsidRPr="00004B55">
              <w:rPr>
                <w:color w:val="000000"/>
              </w:rPr>
              <w:t>- для дезинфекции воздуха методом распыления при вирусных инфекциях при экспозиции не более 15 мин - не менее 50 л;</w:t>
            </w:r>
          </w:p>
          <w:p w:rsidR="0021373D" w:rsidRPr="00004B55" w:rsidRDefault="0021373D" w:rsidP="0021373D">
            <w:pPr>
              <w:jc w:val="both"/>
              <w:rPr>
                <w:color w:val="000000"/>
              </w:rPr>
            </w:pPr>
            <w:r w:rsidRPr="00004B55">
              <w:rPr>
                <w:color w:val="000000"/>
              </w:rPr>
              <w:lastRenderedPageBreak/>
              <w:t>- для дезинфекции медицинских отходов: перевязочный материал, одежда персонала, ИМН однократного применения – при экспозиции не более 90 мин - не менее 200 л;</w:t>
            </w:r>
          </w:p>
          <w:p w:rsidR="0021373D" w:rsidRPr="00004B55" w:rsidRDefault="0021373D" w:rsidP="0021373D">
            <w:pPr>
              <w:jc w:val="both"/>
              <w:rPr>
                <w:color w:val="000000"/>
              </w:rPr>
            </w:pPr>
            <w:r w:rsidRPr="00004B55">
              <w:rPr>
                <w:color w:val="000000"/>
              </w:rPr>
              <w:t>- для дезинфекции жидких отходов, крови, выделений больного: мокрота, моча, фекалии, при экспозиции не более 90 мин - не менее 50 л.</w:t>
            </w:r>
          </w:p>
          <w:p w:rsidR="0021373D" w:rsidRPr="00004B55" w:rsidRDefault="0021373D" w:rsidP="0021373D">
            <w:pPr>
              <w:jc w:val="both"/>
              <w:rPr>
                <w:color w:val="000000"/>
              </w:rPr>
            </w:pPr>
            <w:r w:rsidRPr="00004B55">
              <w:rPr>
                <w:color w:val="000000"/>
              </w:rPr>
              <w:t xml:space="preserve">Средство относится к 4 классу мало опасных </w:t>
            </w:r>
            <w:proofErr w:type="gramStart"/>
            <w:r w:rsidRPr="00004B55">
              <w:rPr>
                <w:color w:val="000000"/>
              </w:rPr>
              <w:t>веществ  при</w:t>
            </w:r>
            <w:proofErr w:type="gramEnd"/>
            <w:r w:rsidRPr="00004B55">
              <w:rPr>
                <w:color w:val="000000"/>
              </w:rPr>
              <w:t xml:space="preserve"> нанесении на кожу.</w:t>
            </w:r>
          </w:p>
          <w:p w:rsidR="0021373D" w:rsidRPr="00004B55" w:rsidRDefault="0021373D" w:rsidP="0021373D">
            <w:pPr>
              <w:jc w:val="both"/>
              <w:rPr>
                <w:color w:val="000000"/>
              </w:rPr>
            </w:pPr>
            <w:r w:rsidRPr="00004B55">
              <w:rPr>
                <w:color w:val="000000"/>
              </w:rPr>
              <w:t>Срок годности рабочих растворов средства не менее 28 суток.</w:t>
            </w:r>
          </w:p>
          <w:p w:rsidR="0021373D" w:rsidRPr="00B13633" w:rsidRDefault="0021373D" w:rsidP="0021373D">
            <w:pPr>
              <w:jc w:val="both"/>
              <w:rPr>
                <w:color w:val="000000"/>
              </w:rPr>
            </w:pPr>
            <w:r w:rsidRPr="00004B55">
              <w:rPr>
                <w:color w:val="000000"/>
              </w:rPr>
              <w:t>Флакон не менее 1 л.</w:t>
            </w:r>
          </w:p>
        </w:tc>
        <w:tc>
          <w:tcPr>
            <w:tcW w:w="709" w:type="dxa"/>
            <w:shd w:val="clear" w:color="auto" w:fill="auto"/>
            <w:vAlign w:val="center"/>
          </w:tcPr>
          <w:p w:rsidR="0021373D" w:rsidRDefault="0021373D" w:rsidP="0021373D">
            <w:pPr>
              <w:jc w:val="center"/>
              <w:rPr>
                <w:color w:val="000000"/>
              </w:rPr>
            </w:pPr>
            <w:r>
              <w:rPr>
                <w:color w:val="000000"/>
              </w:rPr>
              <w:lastRenderedPageBreak/>
              <w:t>19</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498,00</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lastRenderedPageBreak/>
              <w:t>3</w:t>
            </w:r>
          </w:p>
        </w:tc>
        <w:tc>
          <w:tcPr>
            <w:tcW w:w="6363" w:type="dxa"/>
            <w:shd w:val="clear" w:color="auto" w:fill="auto"/>
          </w:tcPr>
          <w:p w:rsidR="0021373D" w:rsidRPr="00100F94" w:rsidRDefault="0021373D" w:rsidP="0021373D">
            <w:pPr>
              <w:jc w:val="both"/>
              <w:rPr>
                <w:color w:val="000000"/>
              </w:rPr>
            </w:pPr>
            <w:r w:rsidRPr="00100F94">
              <w:rPr>
                <w:color w:val="000000"/>
              </w:rPr>
              <w:t xml:space="preserve">Дезинфицирующее средство, жидкий концентрат, не </w:t>
            </w:r>
            <w:proofErr w:type="gramStart"/>
            <w:r w:rsidRPr="00100F94">
              <w:rPr>
                <w:color w:val="000000"/>
              </w:rPr>
              <w:t>содержит  активного</w:t>
            </w:r>
            <w:proofErr w:type="gramEnd"/>
            <w:r w:rsidRPr="00100F94">
              <w:rPr>
                <w:color w:val="000000"/>
              </w:rPr>
              <w:t xml:space="preserve"> хлора, аминов, альдегидов, </w:t>
            </w:r>
            <w:proofErr w:type="spellStart"/>
            <w:r w:rsidRPr="00100F94">
              <w:rPr>
                <w:color w:val="000000"/>
              </w:rPr>
              <w:t>гуанидиновых</w:t>
            </w:r>
            <w:proofErr w:type="spellEnd"/>
            <w:r w:rsidRPr="00100F94">
              <w:rPr>
                <w:color w:val="000000"/>
              </w:rPr>
              <w:t xml:space="preserve">  и перекисных соединений,</w:t>
            </w:r>
          </w:p>
          <w:p w:rsidR="0021373D" w:rsidRPr="00100F94" w:rsidRDefault="0021373D" w:rsidP="0021373D">
            <w:pPr>
              <w:jc w:val="both"/>
              <w:rPr>
                <w:color w:val="000000"/>
              </w:rPr>
            </w:pPr>
            <w:r w:rsidRPr="00100F94">
              <w:rPr>
                <w:color w:val="000000"/>
              </w:rPr>
              <w:t xml:space="preserve">В качестве действующих веществ содержит ЧАС, а также </w:t>
            </w:r>
            <w:proofErr w:type="gramStart"/>
            <w:r w:rsidRPr="00100F94">
              <w:rPr>
                <w:color w:val="000000"/>
              </w:rPr>
              <w:t>компоненты,  обеспечивающие</w:t>
            </w:r>
            <w:proofErr w:type="gramEnd"/>
            <w:r w:rsidRPr="00100F94">
              <w:rPr>
                <w:color w:val="000000"/>
              </w:rPr>
              <w:t xml:space="preserve"> моющее действие.</w:t>
            </w:r>
          </w:p>
          <w:p w:rsidR="0021373D" w:rsidRPr="00100F94" w:rsidRDefault="0021373D" w:rsidP="0021373D">
            <w:pPr>
              <w:jc w:val="both"/>
              <w:rPr>
                <w:color w:val="000000"/>
              </w:rPr>
            </w:pPr>
            <w:r w:rsidRPr="00100F94">
              <w:rPr>
                <w:color w:val="000000"/>
              </w:rPr>
              <w:t xml:space="preserve">Средство обладает антимикробной активностью в отношении грамположительных и грамотрицательных бактерий, включая микобактерии туберкулеза; вирусов; </w:t>
            </w:r>
            <w:proofErr w:type="gramStart"/>
            <w:r w:rsidRPr="00100F94">
              <w:rPr>
                <w:color w:val="000000"/>
              </w:rPr>
              <w:t>грибов  рода</w:t>
            </w:r>
            <w:proofErr w:type="gramEnd"/>
            <w:r w:rsidRPr="00100F94">
              <w:rPr>
                <w:color w:val="000000"/>
              </w:rPr>
              <w:t xml:space="preserve"> </w:t>
            </w:r>
            <w:proofErr w:type="spellStart"/>
            <w:r w:rsidRPr="00100F94">
              <w:rPr>
                <w:color w:val="000000"/>
              </w:rPr>
              <w:t>Кандида</w:t>
            </w:r>
            <w:proofErr w:type="spellEnd"/>
            <w:r w:rsidRPr="00100F94">
              <w:rPr>
                <w:color w:val="000000"/>
              </w:rPr>
              <w:t xml:space="preserve">, </w:t>
            </w:r>
            <w:proofErr w:type="spellStart"/>
            <w:r w:rsidRPr="00100F94">
              <w:rPr>
                <w:color w:val="000000"/>
              </w:rPr>
              <w:t>дерматофиты</w:t>
            </w:r>
            <w:proofErr w:type="spellEnd"/>
            <w:r w:rsidRPr="00100F94">
              <w:rPr>
                <w:color w:val="000000"/>
              </w:rPr>
              <w:t>.</w:t>
            </w:r>
          </w:p>
          <w:p w:rsidR="0021373D" w:rsidRPr="00100F94" w:rsidRDefault="0021373D" w:rsidP="0021373D">
            <w:pPr>
              <w:jc w:val="both"/>
              <w:rPr>
                <w:color w:val="000000"/>
              </w:rPr>
            </w:pPr>
            <w:r w:rsidRPr="00100F94">
              <w:rPr>
                <w:color w:val="000000"/>
              </w:rPr>
              <w:t xml:space="preserve">Количество рабочего </w:t>
            </w:r>
            <w:proofErr w:type="gramStart"/>
            <w:r w:rsidRPr="00100F94">
              <w:rPr>
                <w:color w:val="000000"/>
              </w:rPr>
              <w:t>раствора,  приготавливаемого</w:t>
            </w:r>
            <w:proofErr w:type="gramEnd"/>
            <w:r w:rsidRPr="00100F94">
              <w:rPr>
                <w:color w:val="000000"/>
              </w:rPr>
              <w:t xml:space="preserve"> из одного литра концентрата, в том числе:</w:t>
            </w:r>
          </w:p>
          <w:p w:rsidR="0021373D" w:rsidRPr="00100F94" w:rsidRDefault="0021373D" w:rsidP="0021373D">
            <w:pPr>
              <w:jc w:val="both"/>
              <w:rPr>
                <w:color w:val="000000"/>
              </w:rPr>
            </w:pPr>
            <w:r w:rsidRPr="00100F94">
              <w:rPr>
                <w:color w:val="000000"/>
              </w:rPr>
              <w:t xml:space="preserve">- для проведения генеральных уборок </w:t>
            </w:r>
            <w:proofErr w:type="gramStart"/>
            <w:r w:rsidRPr="00100F94">
              <w:rPr>
                <w:color w:val="000000"/>
              </w:rPr>
              <w:t>при  экспозиции</w:t>
            </w:r>
            <w:proofErr w:type="gramEnd"/>
            <w:r w:rsidRPr="00100F94">
              <w:rPr>
                <w:color w:val="000000"/>
              </w:rPr>
              <w:t xml:space="preserve"> не более  30 мин не менее 200 л.;</w:t>
            </w:r>
          </w:p>
          <w:p w:rsidR="0021373D" w:rsidRPr="00100F94" w:rsidRDefault="0021373D" w:rsidP="0021373D">
            <w:pPr>
              <w:jc w:val="both"/>
              <w:rPr>
                <w:color w:val="000000"/>
              </w:rPr>
            </w:pPr>
            <w:r w:rsidRPr="00100F94">
              <w:rPr>
                <w:color w:val="000000"/>
              </w:rPr>
              <w:t xml:space="preserve">- для </w:t>
            </w:r>
            <w:proofErr w:type="spellStart"/>
            <w:r w:rsidRPr="00100F94">
              <w:rPr>
                <w:color w:val="000000"/>
              </w:rPr>
              <w:t>предстерилизационной</w:t>
            </w:r>
            <w:proofErr w:type="spellEnd"/>
            <w:r w:rsidRPr="00100F94">
              <w:rPr>
                <w:color w:val="000000"/>
              </w:rPr>
              <w:t xml:space="preserve"> обработки гибких и жестких эндоскопов и инструментов к ним при экспозиции не более 15 </w:t>
            </w:r>
            <w:proofErr w:type="gramStart"/>
            <w:r w:rsidRPr="00100F94">
              <w:rPr>
                <w:color w:val="000000"/>
              </w:rPr>
              <w:t>мин  не</w:t>
            </w:r>
            <w:proofErr w:type="gramEnd"/>
            <w:r w:rsidRPr="00100F94">
              <w:rPr>
                <w:color w:val="000000"/>
              </w:rPr>
              <w:t xml:space="preserve"> менее 200  л;</w:t>
            </w:r>
          </w:p>
          <w:p w:rsidR="0021373D" w:rsidRPr="00100F94" w:rsidRDefault="0021373D" w:rsidP="0021373D">
            <w:pPr>
              <w:jc w:val="both"/>
              <w:rPr>
                <w:color w:val="000000"/>
              </w:rPr>
            </w:pPr>
            <w:r w:rsidRPr="00100F94">
              <w:rPr>
                <w:color w:val="000000"/>
              </w:rPr>
              <w:t xml:space="preserve">-для мойки и дезинфекции </w:t>
            </w:r>
            <w:proofErr w:type="gramStart"/>
            <w:r w:rsidRPr="00100F94">
              <w:rPr>
                <w:color w:val="000000"/>
              </w:rPr>
              <w:t>посуды,  не</w:t>
            </w:r>
            <w:proofErr w:type="gramEnd"/>
            <w:r w:rsidRPr="00100F94">
              <w:rPr>
                <w:color w:val="000000"/>
              </w:rPr>
              <w:t xml:space="preserve"> загрязненной остатками пищи,  при   бактериальных инфекциях при экспозиции не более 15 мин не менее 330 л.</w:t>
            </w:r>
          </w:p>
          <w:p w:rsidR="0021373D" w:rsidRPr="00B13633" w:rsidRDefault="0021373D" w:rsidP="0021373D">
            <w:pPr>
              <w:jc w:val="both"/>
              <w:rPr>
                <w:color w:val="000000"/>
              </w:rPr>
            </w:pPr>
            <w:r w:rsidRPr="00100F94">
              <w:rPr>
                <w:color w:val="000000"/>
              </w:rPr>
              <w:t>Флакон не менее 1 л</w:t>
            </w:r>
          </w:p>
        </w:tc>
        <w:tc>
          <w:tcPr>
            <w:tcW w:w="709" w:type="dxa"/>
            <w:shd w:val="clear" w:color="auto" w:fill="auto"/>
            <w:vAlign w:val="center"/>
          </w:tcPr>
          <w:p w:rsidR="0021373D" w:rsidRDefault="0021373D" w:rsidP="0021373D">
            <w:pPr>
              <w:jc w:val="center"/>
              <w:rPr>
                <w:color w:val="000000"/>
              </w:rPr>
            </w:pPr>
            <w:r>
              <w:rPr>
                <w:color w:val="000000"/>
              </w:rPr>
              <w:t>10</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280,33</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sz w:val="20"/>
                <w:szCs w:val="20"/>
                <w:lang w:eastAsia="zh-CN"/>
              </w:rPr>
            </w:pPr>
            <w:r w:rsidRPr="007C21B6">
              <w:rPr>
                <w:b/>
                <w:bCs/>
                <w:color w:val="000000"/>
                <w:sz w:val="20"/>
                <w:szCs w:val="20"/>
                <w:lang w:eastAsia="zh-CN"/>
              </w:rPr>
              <w:t>4</w:t>
            </w:r>
          </w:p>
        </w:tc>
        <w:tc>
          <w:tcPr>
            <w:tcW w:w="6363" w:type="dxa"/>
            <w:shd w:val="clear" w:color="auto" w:fill="auto"/>
          </w:tcPr>
          <w:p w:rsidR="0021373D" w:rsidRDefault="0021373D" w:rsidP="0021373D">
            <w:pPr>
              <w:spacing w:line="276" w:lineRule="auto"/>
              <w:jc w:val="both"/>
              <w:rPr>
                <w:color w:val="000000"/>
              </w:rPr>
            </w:pPr>
            <w:r>
              <w:rPr>
                <w:color w:val="000000"/>
              </w:rPr>
              <w:t xml:space="preserve">Дезинфицирующее средство, в качестве действующего вещества </w:t>
            </w:r>
            <w:proofErr w:type="gramStart"/>
            <w:r>
              <w:rPr>
                <w:color w:val="000000"/>
              </w:rPr>
              <w:t xml:space="preserve">содержит  </w:t>
            </w:r>
            <w:proofErr w:type="spellStart"/>
            <w:r>
              <w:rPr>
                <w:color w:val="000000"/>
              </w:rPr>
              <w:t>ундециленамидопропилтримониум</w:t>
            </w:r>
            <w:proofErr w:type="spellEnd"/>
            <w:proofErr w:type="gramEnd"/>
            <w:r>
              <w:rPr>
                <w:color w:val="000000"/>
              </w:rPr>
              <w:t xml:space="preserve"> </w:t>
            </w:r>
            <w:proofErr w:type="spellStart"/>
            <w:r>
              <w:rPr>
                <w:color w:val="000000"/>
              </w:rPr>
              <w:t>метилсульфата</w:t>
            </w:r>
            <w:proofErr w:type="spellEnd"/>
            <w:r>
              <w:rPr>
                <w:color w:val="000000"/>
              </w:rPr>
              <w:t xml:space="preserve"> (</w:t>
            </w:r>
            <w:proofErr w:type="spellStart"/>
            <w:r>
              <w:rPr>
                <w:color w:val="000000"/>
              </w:rPr>
              <w:t>тетранилУ</w:t>
            </w:r>
            <w:proofErr w:type="spellEnd"/>
            <w:r>
              <w:rPr>
                <w:color w:val="000000"/>
              </w:rPr>
              <w:t xml:space="preserve">) не более 0,5%.  Средство не </w:t>
            </w:r>
            <w:proofErr w:type="gramStart"/>
            <w:r>
              <w:rPr>
                <w:color w:val="000000"/>
              </w:rPr>
              <w:t>содержит  активного</w:t>
            </w:r>
            <w:proofErr w:type="gramEnd"/>
            <w:r>
              <w:rPr>
                <w:color w:val="000000"/>
              </w:rPr>
              <w:t xml:space="preserve"> хлора, альдегидов и перекисных соединений. </w:t>
            </w:r>
          </w:p>
          <w:p w:rsidR="0021373D" w:rsidRDefault="0021373D" w:rsidP="0021373D">
            <w:pPr>
              <w:spacing w:line="276" w:lineRule="auto"/>
              <w:jc w:val="both"/>
              <w:rPr>
                <w:color w:val="000000"/>
              </w:rPr>
            </w:pPr>
            <w:r>
              <w:rPr>
                <w:color w:val="000000"/>
              </w:rPr>
              <w:t xml:space="preserve">Средство обладает бактерицидной (антибактериальной) активностью в отношении грамположительных и грамотрицательных бактерий (кроме микобактерий туберкулеза) и </w:t>
            </w:r>
            <w:proofErr w:type="spellStart"/>
            <w:r>
              <w:rPr>
                <w:color w:val="000000"/>
              </w:rPr>
              <w:t>фунгицидной</w:t>
            </w:r>
            <w:proofErr w:type="spellEnd"/>
            <w:r>
              <w:rPr>
                <w:color w:val="000000"/>
              </w:rPr>
              <w:t xml:space="preserve"> активностью в отношении дрожжеподобных грибов и трихофитий. </w:t>
            </w:r>
          </w:p>
          <w:p w:rsidR="0021373D" w:rsidRDefault="0021373D" w:rsidP="0021373D">
            <w:pPr>
              <w:spacing w:line="276" w:lineRule="auto"/>
              <w:jc w:val="both"/>
              <w:rPr>
                <w:color w:val="000000"/>
              </w:rPr>
            </w:pPr>
            <w:r>
              <w:rPr>
                <w:color w:val="000000"/>
              </w:rPr>
              <w:t xml:space="preserve">Средство предназначено </w:t>
            </w:r>
            <w:proofErr w:type="gramStart"/>
            <w:r>
              <w:rPr>
                <w:color w:val="000000"/>
              </w:rPr>
              <w:t>для  гигиенической</w:t>
            </w:r>
            <w:proofErr w:type="gramEnd"/>
            <w:r>
              <w:rPr>
                <w:color w:val="000000"/>
              </w:rPr>
              <w:t xml:space="preserve"> обработки рук медицинского персонала, санитарной обработки кожных покровов.</w:t>
            </w:r>
          </w:p>
          <w:p w:rsidR="0021373D" w:rsidRDefault="0021373D" w:rsidP="0021373D">
            <w:pPr>
              <w:spacing w:line="276" w:lineRule="auto"/>
              <w:jc w:val="both"/>
              <w:rPr>
                <w:color w:val="000000"/>
              </w:rPr>
            </w:pPr>
            <w:r>
              <w:rPr>
                <w:color w:val="000000"/>
              </w:rPr>
              <w:t>Флакон не более 0,5 л с дозатором.</w:t>
            </w:r>
          </w:p>
        </w:tc>
        <w:tc>
          <w:tcPr>
            <w:tcW w:w="709" w:type="dxa"/>
            <w:shd w:val="clear" w:color="auto" w:fill="auto"/>
            <w:vAlign w:val="center"/>
          </w:tcPr>
          <w:p w:rsidR="0021373D" w:rsidRDefault="0021373D" w:rsidP="0021373D">
            <w:pPr>
              <w:jc w:val="center"/>
              <w:rPr>
                <w:color w:val="000000"/>
              </w:rPr>
            </w:pPr>
            <w:r>
              <w:rPr>
                <w:color w:val="000000"/>
              </w:rPr>
              <w:t>7</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146,33</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sz w:val="20"/>
                <w:szCs w:val="20"/>
                <w:lang w:eastAsia="zh-CN"/>
              </w:rPr>
            </w:pPr>
            <w:r w:rsidRPr="007C21B6">
              <w:rPr>
                <w:b/>
                <w:bCs/>
                <w:color w:val="000000"/>
                <w:sz w:val="20"/>
                <w:szCs w:val="20"/>
                <w:lang w:eastAsia="zh-CN"/>
              </w:rPr>
              <w:t>5</w:t>
            </w:r>
          </w:p>
        </w:tc>
        <w:tc>
          <w:tcPr>
            <w:tcW w:w="6363" w:type="dxa"/>
            <w:shd w:val="clear" w:color="auto" w:fill="auto"/>
          </w:tcPr>
          <w:p w:rsidR="0021373D" w:rsidRDefault="0021373D" w:rsidP="0021373D">
            <w:pPr>
              <w:spacing w:line="276" w:lineRule="auto"/>
              <w:jc w:val="both"/>
              <w:rPr>
                <w:color w:val="000000"/>
              </w:rPr>
            </w:pPr>
            <w:r>
              <w:rPr>
                <w:color w:val="000000"/>
              </w:rPr>
              <w:t xml:space="preserve">Дезинфицирующее средство, в качестве действующего вещества </w:t>
            </w:r>
            <w:proofErr w:type="gramStart"/>
            <w:r>
              <w:rPr>
                <w:color w:val="000000"/>
              </w:rPr>
              <w:t xml:space="preserve">содержит  </w:t>
            </w:r>
            <w:proofErr w:type="spellStart"/>
            <w:r>
              <w:rPr>
                <w:color w:val="000000"/>
              </w:rPr>
              <w:t>ундециленамидопропилтримониум</w:t>
            </w:r>
            <w:proofErr w:type="spellEnd"/>
            <w:proofErr w:type="gramEnd"/>
            <w:r>
              <w:rPr>
                <w:color w:val="000000"/>
              </w:rPr>
              <w:t xml:space="preserve"> </w:t>
            </w:r>
            <w:proofErr w:type="spellStart"/>
            <w:r>
              <w:rPr>
                <w:color w:val="000000"/>
              </w:rPr>
              <w:t>метилсульфата</w:t>
            </w:r>
            <w:proofErr w:type="spellEnd"/>
            <w:r>
              <w:rPr>
                <w:color w:val="000000"/>
              </w:rPr>
              <w:t xml:space="preserve"> (</w:t>
            </w:r>
            <w:proofErr w:type="spellStart"/>
            <w:r>
              <w:rPr>
                <w:color w:val="000000"/>
              </w:rPr>
              <w:t>тетранилУ</w:t>
            </w:r>
            <w:proofErr w:type="spellEnd"/>
            <w:r>
              <w:rPr>
                <w:color w:val="000000"/>
              </w:rPr>
              <w:t xml:space="preserve">) не более 0,5%.  Средство не </w:t>
            </w:r>
            <w:proofErr w:type="gramStart"/>
            <w:r>
              <w:rPr>
                <w:color w:val="000000"/>
              </w:rPr>
              <w:t>содержит  активного</w:t>
            </w:r>
            <w:proofErr w:type="gramEnd"/>
            <w:r>
              <w:rPr>
                <w:color w:val="000000"/>
              </w:rPr>
              <w:t xml:space="preserve"> хлора, альдегидов и перекисных соединений. </w:t>
            </w:r>
          </w:p>
          <w:p w:rsidR="0021373D" w:rsidRDefault="0021373D" w:rsidP="0021373D">
            <w:pPr>
              <w:spacing w:line="276" w:lineRule="auto"/>
              <w:jc w:val="both"/>
              <w:rPr>
                <w:color w:val="000000"/>
              </w:rPr>
            </w:pPr>
            <w:r>
              <w:rPr>
                <w:color w:val="000000"/>
              </w:rPr>
              <w:lastRenderedPageBreak/>
              <w:t xml:space="preserve">Средство обладает бактерицидной (антибактериальной) активностью в отношении грамположительных и грамотрицательных бактерий (кроме микобактерий туберкулеза) и </w:t>
            </w:r>
            <w:proofErr w:type="spellStart"/>
            <w:r>
              <w:rPr>
                <w:color w:val="000000"/>
              </w:rPr>
              <w:t>фунгицидной</w:t>
            </w:r>
            <w:proofErr w:type="spellEnd"/>
            <w:r>
              <w:rPr>
                <w:color w:val="000000"/>
              </w:rPr>
              <w:t xml:space="preserve"> активностью в отношении дрожжеподобных грибов и трихофитий. </w:t>
            </w:r>
          </w:p>
          <w:p w:rsidR="0021373D" w:rsidRDefault="0021373D" w:rsidP="0021373D">
            <w:pPr>
              <w:spacing w:line="276" w:lineRule="auto"/>
              <w:jc w:val="both"/>
              <w:rPr>
                <w:color w:val="000000"/>
              </w:rPr>
            </w:pPr>
            <w:r>
              <w:rPr>
                <w:color w:val="000000"/>
              </w:rPr>
              <w:t xml:space="preserve">Средство предназначено </w:t>
            </w:r>
            <w:proofErr w:type="gramStart"/>
            <w:r>
              <w:rPr>
                <w:color w:val="000000"/>
              </w:rPr>
              <w:t>для  гигиенической</w:t>
            </w:r>
            <w:proofErr w:type="gramEnd"/>
            <w:r>
              <w:rPr>
                <w:color w:val="000000"/>
              </w:rPr>
              <w:t xml:space="preserve"> обработки рук медицинского персонала, санитарной обработки кожных покровов.</w:t>
            </w:r>
          </w:p>
          <w:p w:rsidR="0021373D" w:rsidRDefault="0021373D" w:rsidP="0021373D">
            <w:pPr>
              <w:spacing w:line="276" w:lineRule="auto"/>
              <w:jc w:val="both"/>
              <w:rPr>
                <w:color w:val="000000"/>
              </w:rPr>
            </w:pPr>
            <w:r>
              <w:rPr>
                <w:color w:val="000000"/>
              </w:rPr>
              <w:t xml:space="preserve">Флакон не менее 1 л </w:t>
            </w:r>
          </w:p>
        </w:tc>
        <w:tc>
          <w:tcPr>
            <w:tcW w:w="709" w:type="dxa"/>
            <w:shd w:val="clear" w:color="auto" w:fill="auto"/>
            <w:vAlign w:val="center"/>
          </w:tcPr>
          <w:p w:rsidR="0021373D" w:rsidRDefault="0021373D" w:rsidP="0021373D">
            <w:pPr>
              <w:jc w:val="center"/>
              <w:rPr>
                <w:color w:val="000000"/>
              </w:rPr>
            </w:pPr>
            <w:r>
              <w:rPr>
                <w:color w:val="000000"/>
              </w:rPr>
              <w:lastRenderedPageBreak/>
              <w:t>50</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211,67</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lastRenderedPageBreak/>
              <w:t>6</w:t>
            </w:r>
          </w:p>
        </w:tc>
        <w:tc>
          <w:tcPr>
            <w:tcW w:w="6363" w:type="dxa"/>
            <w:shd w:val="clear" w:color="auto" w:fill="auto"/>
          </w:tcPr>
          <w:p w:rsidR="0021373D" w:rsidRPr="009E5FCB" w:rsidRDefault="0021373D" w:rsidP="0021373D">
            <w:pPr>
              <w:jc w:val="both"/>
              <w:rPr>
                <w:color w:val="000000"/>
              </w:rPr>
            </w:pPr>
            <w:r w:rsidRPr="009E5FCB">
              <w:rPr>
                <w:color w:val="000000"/>
              </w:rPr>
              <w:t xml:space="preserve">Дезинфицирующее средство, готовый к применению раствор, в качестве действующих веществ содержит изопропиловый спирт не менее 70%, четвертичные аммониевые соединения (ЧАС), </w:t>
            </w:r>
            <w:proofErr w:type="spellStart"/>
            <w:r w:rsidRPr="009E5FCB">
              <w:rPr>
                <w:color w:val="000000"/>
              </w:rPr>
              <w:t>гуанидиновые</w:t>
            </w:r>
            <w:proofErr w:type="spellEnd"/>
            <w:r w:rsidRPr="009E5FCB">
              <w:rPr>
                <w:color w:val="000000"/>
              </w:rPr>
              <w:t xml:space="preserve"> соединения. </w:t>
            </w:r>
          </w:p>
          <w:p w:rsidR="0021373D" w:rsidRPr="009E5FCB" w:rsidRDefault="0021373D" w:rsidP="0021373D">
            <w:pPr>
              <w:jc w:val="both"/>
              <w:rPr>
                <w:color w:val="000000"/>
              </w:rPr>
            </w:pPr>
            <w:r w:rsidRPr="009E5FCB">
              <w:rPr>
                <w:color w:val="000000"/>
              </w:rPr>
              <w:t>Средство обладает антимикробной активностью в отношении грамположительных и грамотрицательных бактерий (</w:t>
            </w:r>
            <w:proofErr w:type="gramStart"/>
            <w:r w:rsidRPr="009E5FCB">
              <w:rPr>
                <w:color w:val="000000"/>
              </w:rPr>
              <w:t>включая  микобактерии</w:t>
            </w:r>
            <w:proofErr w:type="gramEnd"/>
            <w:r w:rsidRPr="009E5FCB">
              <w:rPr>
                <w:color w:val="000000"/>
              </w:rPr>
              <w:t xml:space="preserve"> туберкулеза-тестировано на </w:t>
            </w:r>
            <w:proofErr w:type="spellStart"/>
            <w:r w:rsidRPr="009E5FCB">
              <w:rPr>
                <w:color w:val="000000"/>
              </w:rPr>
              <w:t>Mycobacterium</w:t>
            </w:r>
            <w:proofErr w:type="spellEnd"/>
            <w:r w:rsidRPr="009E5FCB">
              <w:rPr>
                <w:color w:val="000000"/>
              </w:rPr>
              <w:t xml:space="preserve"> </w:t>
            </w:r>
            <w:proofErr w:type="spellStart"/>
            <w:r w:rsidRPr="009E5FCB">
              <w:rPr>
                <w:color w:val="000000"/>
              </w:rPr>
              <w:t>terrae</w:t>
            </w:r>
            <w:proofErr w:type="spellEnd"/>
            <w:r w:rsidRPr="009E5FCB">
              <w:rPr>
                <w:color w:val="000000"/>
              </w:rPr>
              <w:t xml:space="preserve">), вирусов (включая парентеральные гепатиты В, С, D, ВИЧ-инфекции, грипп, в </w:t>
            </w:r>
            <w:proofErr w:type="spellStart"/>
            <w:r w:rsidRPr="009E5FCB">
              <w:rPr>
                <w:color w:val="000000"/>
              </w:rPr>
              <w:t>т.ч</w:t>
            </w:r>
            <w:proofErr w:type="spellEnd"/>
            <w:r w:rsidRPr="009E5FCB">
              <w:rPr>
                <w:color w:val="000000"/>
              </w:rPr>
              <w:t xml:space="preserve">.  A H5NI, HINI), патогенных грибов (возбудителей </w:t>
            </w:r>
            <w:proofErr w:type="spellStart"/>
            <w:r w:rsidRPr="009E5FCB">
              <w:rPr>
                <w:color w:val="000000"/>
              </w:rPr>
              <w:t>дерматофитий</w:t>
            </w:r>
            <w:proofErr w:type="spellEnd"/>
            <w:r w:rsidRPr="009E5FCB">
              <w:rPr>
                <w:color w:val="000000"/>
              </w:rPr>
              <w:t xml:space="preserve"> и кандидозов).</w:t>
            </w:r>
          </w:p>
          <w:p w:rsidR="0021373D" w:rsidRPr="009E5FCB" w:rsidRDefault="0021373D" w:rsidP="0021373D">
            <w:pPr>
              <w:jc w:val="both"/>
              <w:rPr>
                <w:color w:val="000000"/>
              </w:rPr>
            </w:pPr>
            <w:r w:rsidRPr="009E5FCB">
              <w:rPr>
                <w:color w:val="000000"/>
              </w:rPr>
              <w:t>По параметрам острой токсичности при введении в желудок и нанесении на кожу относится к 4 классу малоопасных веществ.</w:t>
            </w:r>
          </w:p>
          <w:p w:rsidR="0021373D" w:rsidRPr="009E5FCB" w:rsidRDefault="0021373D" w:rsidP="0021373D">
            <w:pPr>
              <w:jc w:val="both"/>
              <w:rPr>
                <w:color w:val="000000"/>
              </w:rPr>
            </w:pPr>
            <w:r w:rsidRPr="009E5FCB">
              <w:rPr>
                <w:color w:val="000000"/>
              </w:rPr>
              <w:t>Средство предназначено:</w:t>
            </w:r>
          </w:p>
          <w:p w:rsidR="0021373D" w:rsidRPr="009E5FCB" w:rsidRDefault="0021373D" w:rsidP="0021373D">
            <w:pPr>
              <w:jc w:val="both"/>
              <w:rPr>
                <w:color w:val="000000"/>
              </w:rPr>
            </w:pPr>
            <w:r w:rsidRPr="009E5FCB">
              <w:rPr>
                <w:color w:val="000000"/>
              </w:rPr>
              <w:t>- для обработки рук хирургов: двукратное нанесение не более чем по 5 мл при экспозиции не более 3 мин.;</w:t>
            </w:r>
          </w:p>
          <w:p w:rsidR="0021373D" w:rsidRPr="009E5FCB" w:rsidRDefault="0021373D" w:rsidP="0021373D">
            <w:pPr>
              <w:jc w:val="both"/>
              <w:rPr>
                <w:color w:val="000000"/>
              </w:rPr>
            </w:pPr>
            <w:r w:rsidRPr="009E5FCB">
              <w:rPr>
                <w:color w:val="000000"/>
              </w:rPr>
              <w:t>- для обработки операционного поля, локтевых сгибов доноров методом протирания двукратно - при экспозиции не более 2 мин.;</w:t>
            </w:r>
          </w:p>
          <w:p w:rsidR="0021373D" w:rsidRPr="009E5FCB" w:rsidRDefault="0021373D" w:rsidP="0021373D">
            <w:pPr>
              <w:jc w:val="both"/>
              <w:rPr>
                <w:color w:val="000000"/>
              </w:rPr>
            </w:pPr>
            <w:r w:rsidRPr="009E5FCB">
              <w:rPr>
                <w:color w:val="000000"/>
              </w:rPr>
              <w:t>- для обработки инъекционного поля методом протирания при экспозиции не более 1 мин.;</w:t>
            </w:r>
          </w:p>
          <w:p w:rsidR="0021373D" w:rsidRPr="009E5FCB" w:rsidRDefault="0021373D" w:rsidP="0021373D">
            <w:pPr>
              <w:jc w:val="both"/>
              <w:rPr>
                <w:color w:val="000000"/>
              </w:rPr>
            </w:pPr>
            <w:r w:rsidRPr="009E5FCB">
              <w:rPr>
                <w:color w:val="000000"/>
              </w:rPr>
              <w:t>- для гигиенической обработки рук: не менее 3 мл экспозиции не более 30 сек.;</w:t>
            </w:r>
          </w:p>
          <w:p w:rsidR="0021373D" w:rsidRPr="009E5FCB" w:rsidRDefault="0021373D" w:rsidP="0021373D">
            <w:pPr>
              <w:jc w:val="both"/>
              <w:rPr>
                <w:color w:val="000000"/>
              </w:rPr>
            </w:pPr>
            <w:r w:rsidRPr="009E5FCB">
              <w:rPr>
                <w:color w:val="000000"/>
              </w:rPr>
              <w:t>- для дезинфекции небольших по площади поверхностей, предметов обстановки, приборов, медицинского оборудования методом протирания при вирусных инфекциях при экспозиции не более 5 мин., при туберкулезе - не более 60 мин;</w:t>
            </w:r>
          </w:p>
          <w:p w:rsidR="0021373D" w:rsidRPr="009E5FCB" w:rsidRDefault="0021373D" w:rsidP="0021373D">
            <w:pPr>
              <w:jc w:val="both"/>
              <w:rPr>
                <w:color w:val="000000"/>
              </w:rPr>
            </w:pPr>
            <w:r w:rsidRPr="009E5FCB">
              <w:rPr>
                <w:color w:val="000000"/>
              </w:rPr>
              <w:t xml:space="preserve">-для дезинфекции изделий медицинского назначения, предметов ухода за больными, игрушек методом протирания при вирусных инфекциях при экспозиции не более 15 мин., при </w:t>
            </w:r>
            <w:proofErr w:type="gramStart"/>
            <w:r w:rsidRPr="009E5FCB">
              <w:rPr>
                <w:color w:val="000000"/>
              </w:rPr>
              <w:t>туберкулезе  -</w:t>
            </w:r>
            <w:proofErr w:type="gramEnd"/>
            <w:r w:rsidRPr="009E5FCB">
              <w:rPr>
                <w:color w:val="000000"/>
              </w:rPr>
              <w:t xml:space="preserve"> не более 60 мин.</w:t>
            </w:r>
          </w:p>
          <w:p w:rsidR="0021373D" w:rsidRPr="00B13633" w:rsidRDefault="0021373D" w:rsidP="0021373D">
            <w:pPr>
              <w:jc w:val="both"/>
              <w:rPr>
                <w:color w:val="000000"/>
              </w:rPr>
            </w:pPr>
            <w:r w:rsidRPr="009E5FCB">
              <w:rPr>
                <w:color w:val="000000"/>
              </w:rPr>
              <w:t xml:space="preserve">Флакон не менее </w:t>
            </w:r>
            <w:r>
              <w:rPr>
                <w:color w:val="000000"/>
              </w:rPr>
              <w:t xml:space="preserve">1 л  </w:t>
            </w:r>
          </w:p>
        </w:tc>
        <w:tc>
          <w:tcPr>
            <w:tcW w:w="709" w:type="dxa"/>
            <w:shd w:val="clear" w:color="auto" w:fill="auto"/>
            <w:vAlign w:val="center"/>
          </w:tcPr>
          <w:p w:rsidR="0021373D" w:rsidRDefault="0021373D" w:rsidP="0021373D">
            <w:pPr>
              <w:jc w:val="center"/>
              <w:rPr>
                <w:color w:val="000000"/>
              </w:rPr>
            </w:pPr>
            <w:r>
              <w:rPr>
                <w:color w:val="000000"/>
              </w:rPr>
              <w:t>35</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443,67</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t>7</w:t>
            </w:r>
          </w:p>
        </w:tc>
        <w:tc>
          <w:tcPr>
            <w:tcW w:w="6363" w:type="dxa"/>
            <w:shd w:val="clear" w:color="auto" w:fill="auto"/>
          </w:tcPr>
          <w:p w:rsidR="0021373D" w:rsidRPr="009E5FCB" w:rsidRDefault="0021373D" w:rsidP="0021373D">
            <w:pPr>
              <w:jc w:val="both"/>
              <w:rPr>
                <w:color w:val="000000"/>
              </w:rPr>
            </w:pPr>
            <w:r w:rsidRPr="009E5FCB">
              <w:rPr>
                <w:color w:val="000000"/>
              </w:rPr>
              <w:t xml:space="preserve">Дезинфицирующее средство, готовый к применению раствор. В качестве действующих </w:t>
            </w:r>
            <w:proofErr w:type="gramStart"/>
            <w:r w:rsidRPr="009E5FCB">
              <w:rPr>
                <w:color w:val="000000"/>
              </w:rPr>
              <w:t>веществ  содержит</w:t>
            </w:r>
            <w:proofErr w:type="gramEnd"/>
            <w:r w:rsidRPr="009E5FCB">
              <w:rPr>
                <w:color w:val="000000"/>
              </w:rPr>
              <w:t xml:space="preserve">  спирт, ЧАС, </w:t>
            </w:r>
            <w:proofErr w:type="spellStart"/>
            <w:r w:rsidRPr="009E5FCB">
              <w:rPr>
                <w:color w:val="000000"/>
              </w:rPr>
              <w:t>хлоргексидин</w:t>
            </w:r>
            <w:proofErr w:type="spellEnd"/>
            <w:r w:rsidRPr="009E5FCB">
              <w:rPr>
                <w:color w:val="000000"/>
              </w:rPr>
              <w:t xml:space="preserve"> </w:t>
            </w:r>
            <w:proofErr w:type="spellStart"/>
            <w:r w:rsidRPr="009E5FCB">
              <w:rPr>
                <w:color w:val="000000"/>
              </w:rPr>
              <w:t>биглюконат</w:t>
            </w:r>
            <w:proofErr w:type="spellEnd"/>
            <w:r w:rsidRPr="009E5FCB">
              <w:rPr>
                <w:color w:val="000000"/>
              </w:rPr>
              <w:t>.</w:t>
            </w:r>
          </w:p>
          <w:p w:rsidR="0021373D" w:rsidRPr="009E5FCB" w:rsidRDefault="0021373D" w:rsidP="0021373D">
            <w:pPr>
              <w:jc w:val="both"/>
              <w:rPr>
                <w:color w:val="000000"/>
              </w:rPr>
            </w:pPr>
            <w:r w:rsidRPr="009E5FCB">
              <w:rPr>
                <w:color w:val="000000"/>
              </w:rPr>
              <w:t xml:space="preserve">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аденовирусы, вирусы гриппа и </w:t>
            </w:r>
            <w:proofErr w:type="spellStart"/>
            <w:r w:rsidRPr="009E5FCB">
              <w:rPr>
                <w:color w:val="000000"/>
              </w:rPr>
              <w:t>парагриппа</w:t>
            </w:r>
            <w:proofErr w:type="spellEnd"/>
            <w:r w:rsidRPr="009E5FCB">
              <w:rPr>
                <w:color w:val="000000"/>
              </w:rPr>
              <w:t xml:space="preserve">, гепатиты А, В, С, D, </w:t>
            </w:r>
            <w:r w:rsidRPr="009E5FCB">
              <w:rPr>
                <w:color w:val="000000"/>
              </w:rPr>
              <w:lastRenderedPageBreak/>
              <w:t xml:space="preserve">ВИЧ-инфекции, полиомиелит, герпес, атипичная пневмония, птичий и свиной грипп и др.), грибов (возбудителей </w:t>
            </w:r>
            <w:proofErr w:type="spellStart"/>
            <w:r w:rsidRPr="009E5FCB">
              <w:rPr>
                <w:color w:val="000000"/>
              </w:rPr>
              <w:t>дерматофитий</w:t>
            </w:r>
            <w:proofErr w:type="spellEnd"/>
            <w:r w:rsidRPr="009E5FCB">
              <w:rPr>
                <w:color w:val="000000"/>
              </w:rPr>
              <w:t xml:space="preserve"> и кандидозов).</w:t>
            </w:r>
          </w:p>
          <w:p w:rsidR="0021373D" w:rsidRPr="009E5FCB" w:rsidRDefault="0021373D" w:rsidP="0021373D">
            <w:pPr>
              <w:jc w:val="both"/>
              <w:rPr>
                <w:color w:val="000000"/>
              </w:rPr>
            </w:pPr>
            <w:r w:rsidRPr="009E5FCB">
              <w:rPr>
                <w:color w:val="000000"/>
              </w:rPr>
              <w:t>Пролонгированное действие не менее 3 часов.</w:t>
            </w:r>
          </w:p>
          <w:p w:rsidR="0021373D" w:rsidRPr="009E5FCB" w:rsidRDefault="0021373D" w:rsidP="0021373D">
            <w:pPr>
              <w:jc w:val="both"/>
              <w:rPr>
                <w:color w:val="000000"/>
              </w:rPr>
            </w:pPr>
            <w:r w:rsidRPr="009E5FCB">
              <w:rPr>
                <w:color w:val="000000"/>
              </w:rPr>
              <w:t>По параметрам острой токсичности при введении в желудок и нанесении на кожу относится к 4 классу малоопасных веществ.</w:t>
            </w:r>
          </w:p>
          <w:p w:rsidR="0021373D" w:rsidRPr="009E5FCB" w:rsidRDefault="0021373D" w:rsidP="0021373D">
            <w:pPr>
              <w:jc w:val="both"/>
              <w:rPr>
                <w:color w:val="000000"/>
              </w:rPr>
            </w:pPr>
            <w:r w:rsidRPr="009E5FCB">
              <w:rPr>
                <w:color w:val="000000"/>
              </w:rPr>
              <w:t>Применение:</w:t>
            </w:r>
          </w:p>
          <w:p w:rsidR="0021373D" w:rsidRPr="009E5FCB" w:rsidRDefault="0021373D" w:rsidP="0021373D">
            <w:pPr>
              <w:jc w:val="both"/>
              <w:rPr>
                <w:color w:val="000000"/>
              </w:rPr>
            </w:pPr>
            <w:r w:rsidRPr="009E5FCB">
              <w:rPr>
                <w:color w:val="000000"/>
              </w:rPr>
              <w:t xml:space="preserve">- для обработки рук хирургов: двукратное </w:t>
            </w:r>
            <w:proofErr w:type="gramStart"/>
            <w:r w:rsidRPr="009E5FCB">
              <w:rPr>
                <w:color w:val="000000"/>
              </w:rPr>
              <w:t>нанесение  не</w:t>
            </w:r>
            <w:proofErr w:type="gramEnd"/>
            <w:r w:rsidRPr="009E5FCB">
              <w:rPr>
                <w:color w:val="000000"/>
              </w:rPr>
              <w:t xml:space="preserve"> более  чем по 5 мл   при времени обработки не более 4 мин.;</w:t>
            </w:r>
          </w:p>
          <w:p w:rsidR="0021373D" w:rsidRPr="009E5FCB" w:rsidRDefault="0021373D" w:rsidP="0021373D">
            <w:pPr>
              <w:jc w:val="both"/>
              <w:rPr>
                <w:color w:val="000000"/>
              </w:rPr>
            </w:pPr>
            <w:r w:rsidRPr="009E5FCB">
              <w:rPr>
                <w:color w:val="000000"/>
              </w:rPr>
              <w:t xml:space="preserve">- для обработки операционного </w:t>
            </w:r>
            <w:proofErr w:type="gramStart"/>
            <w:r w:rsidRPr="009E5FCB">
              <w:rPr>
                <w:color w:val="000000"/>
              </w:rPr>
              <w:t>поля,  локтевых</w:t>
            </w:r>
            <w:proofErr w:type="gramEnd"/>
            <w:r w:rsidRPr="009E5FCB">
              <w:rPr>
                <w:color w:val="000000"/>
              </w:rPr>
              <w:t xml:space="preserve"> сгибов доноров методом протирания двукратно -  при времени  обработки не более 2 мин.;</w:t>
            </w:r>
          </w:p>
          <w:p w:rsidR="0021373D" w:rsidRPr="009E5FCB" w:rsidRDefault="0021373D" w:rsidP="0021373D">
            <w:pPr>
              <w:jc w:val="both"/>
              <w:rPr>
                <w:color w:val="000000"/>
              </w:rPr>
            </w:pPr>
            <w:r w:rsidRPr="009E5FCB">
              <w:rPr>
                <w:color w:val="000000"/>
              </w:rPr>
              <w:t xml:space="preserve">- для обработки инъекционного </w:t>
            </w:r>
            <w:proofErr w:type="gramStart"/>
            <w:r w:rsidRPr="009E5FCB">
              <w:rPr>
                <w:color w:val="000000"/>
              </w:rPr>
              <w:t>поля  методом</w:t>
            </w:r>
            <w:proofErr w:type="gramEnd"/>
            <w:r w:rsidRPr="009E5FCB">
              <w:rPr>
                <w:color w:val="000000"/>
              </w:rPr>
              <w:t xml:space="preserve"> протирания при  времени экспозиции не более 20 сек.;</w:t>
            </w:r>
          </w:p>
          <w:p w:rsidR="0021373D" w:rsidRPr="009E5FCB" w:rsidRDefault="0021373D" w:rsidP="0021373D">
            <w:pPr>
              <w:jc w:val="both"/>
              <w:rPr>
                <w:color w:val="000000"/>
              </w:rPr>
            </w:pPr>
            <w:r w:rsidRPr="009E5FCB">
              <w:rPr>
                <w:color w:val="000000"/>
              </w:rPr>
              <w:t>- для гигиенической обработки рук: не менее 3 мл при времени обработки не более 30 сек.;</w:t>
            </w:r>
          </w:p>
          <w:p w:rsidR="0021373D" w:rsidRPr="009E5FCB" w:rsidRDefault="0021373D" w:rsidP="0021373D">
            <w:pPr>
              <w:jc w:val="both"/>
              <w:rPr>
                <w:color w:val="000000"/>
              </w:rPr>
            </w:pPr>
            <w:r w:rsidRPr="009E5FCB">
              <w:rPr>
                <w:color w:val="000000"/>
              </w:rPr>
              <w:t xml:space="preserve">- для дезинфекции небольших по площади поверхностей, предметов обстановки, приборов, медицинского оборудования методом протирания при вирусных инфекциях </w:t>
            </w:r>
            <w:proofErr w:type="gramStart"/>
            <w:r w:rsidRPr="009E5FCB">
              <w:rPr>
                <w:color w:val="000000"/>
              </w:rPr>
              <w:t>при  времени</w:t>
            </w:r>
            <w:proofErr w:type="gramEnd"/>
            <w:r w:rsidRPr="009E5FCB">
              <w:rPr>
                <w:color w:val="000000"/>
              </w:rPr>
              <w:t xml:space="preserve"> экспозиции не более 1 мин.</w:t>
            </w:r>
          </w:p>
          <w:p w:rsidR="0021373D" w:rsidRPr="00B13633" w:rsidRDefault="0021373D" w:rsidP="0021373D">
            <w:pPr>
              <w:jc w:val="both"/>
              <w:rPr>
                <w:color w:val="000000"/>
              </w:rPr>
            </w:pPr>
            <w:r w:rsidRPr="00BE0619">
              <w:rPr>
                <w:color w:val="000000"/>
              </w:rPr>
              <w:t xml:space="preserve">Флакон не менее 1 л </w:t>
            </w:r>
          </w:p>
        </w:tc>
        <w:tc>
          <w:tcPr>
            <w:tcW w:w="709" w:type="dxa"/>
            <w:shd w:val="clear" w:color="auto" w:fill="auto"/>
            <w:vAlign w:val="center"/>
          </w:tcPr>
          <w:p w:rsidR="0021373D" w:rsidRDefault="0021373D" w:rsidP="0021373D">
            <w:pPr>
              <w:jc w:val="center"/>
              <w:rPr>
                <w:color w:val="000000"/>
              </w:rPr>
            </w:pPr>
            <w:r>
              <w:rPr>
                <w:color w:val="000000"/>
              </w:rPr>
              <w:lastRenderedPageBreak/>
              <w:t>25</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414,33</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lastRenderedPageBreak/>
              <w:t>8</w:t>
            </w:r>
          </w:p>
        </w:tc>
        <w:tc>
          <w:tcPr>
            <w:tcW w:w="6363" w:type="dxa"/>
            <w:shd w:val="clear" w:color="auto" w:fill="auto"/>
          </w:tcPr>
          <w:p w:rsidR="0021373D" w:rsidRPr="009E5FCB" w:rsidRDefault="0021373D" w:rsidP="0021373D">
            <w:pPr>
              <w:jc w:val="both"/>
              <w:rPr>
                <w:color w:val="000000"/>
              </w:rPr>
            </w:pPr>
            <w:r w:rsidRPr="009E5FCB">
              <w:rPr>
                <w:color w:val="000000"/>
              </w:rPr>
              <w:t xml:space="preserve">Дезинфицирующее средство, готовый к применению раствор. Действующие вещества: ЧАС - </w:t>
            </w:r>
            <w:proofErr w:type="spellStart"/>
            <w:r w:rsidRPr="009E5FCB">
              <w:rPr>
                <w:color w:val="000000"/>
              </w:rPr>
              <w:t>алкилдиметилбензиламмоний</w:t>
            </w:r>
            <w:proofErr w:type="spellEnd"/>
            <w:r w:rsidRPr="009E5FCB">
              <w:rPr>
                <w:color w:val="000000"/>
              </w:rPr>
              <w:t xml:space="preserve"> хлорид или </w:t>
            </w:r>
            <w:proofErr w:type="spellStart"/>
            <w:r w:rsidRPr="009E5FCB">
              <w:rPr>
                <w:color w:val="000000"/>
              </w:rPr>
              <w:t>дидецилдиметиламмоний</w:t>
            </w:r>
            <w:proofErr w:type="spellEnd"/>
            <w:r w:rsidRPr="009E5FCB">
              <w:rPr>
                <w:color w:val="000000"/>
              </w:rPr>
              <w:t xml:space="preserve"> хлорид, а также </w:t>
            </w:r>
            <w:proofErr w:type="spellStart"/>
            <w:r w:rsidRPr="009E5FCB">
              <w:rPr>
                <w:color w:val="000000"/>
              </w:rPr>
              <w:t>пропеллент</w:t>
            </w:r>
            <w:proofErr w:type="spellEnd"/>
            <w:r w:rsidRPr="009E5FCB">
              <w:rPr>
                <w:color w:val="000000"/>
              </w:rPr>
              <w:t xml:space="preserve"> в качестве наполнителя аэрозольного баллона.</w:t>
            </w:r>
          </w:p>
          <w:p w:rsidR="0021373D" w:rsidRPr="009E5FCB" w:rsidRDefault="0021373D" w:rsidP="0021373D">
            <w:pPr>
              <w:jc w:val="both"/>
              <w:rPr>
                <w:color w:val="000000"/>
              </w:rPr>
            </w:pPr>
            <w:r w:rsidRPr="009E5FCB">
              <w:rPr>
                <w:color w:val="000000"/>
              </w:rPr>
              <w:t xml:space="preserve">Средство не </w:t>
            </w:r>
            <w:proofErr w:type="gramStart"/>
            <w:r w:rsidRPr="009E5FCB">
              <w:rPr>
                <w:color w:val="000000"/>
              </w:rPr>
              <w:t>содержит  аминов</w:t>
            </w:r>
            <w:proofErr w:type="gramEnd"/>
            <w:r w:rsidRPr="009E5FCB">
              <w:rPr>
                <w:color w:val="000000"/>
              </w:rPr>
              <w:t>, хлора, альдегидов, изопропиловый спирт</w:t>
            </w:r>
          </w:p>
          <w:p w:rsidR="0021373D" w:rsidRPr="009E5FCB" w:rsidRDefault="0021373D" w:rsidP="0021373D">
            <w:pPr>
              <w:jc w:val="both"/>
              <w:rPr>
                <w:color w:val="000000"/>
              </w:rPr>
            </w:pPr>
            <w:r w:rsidRPr="009E5FCB">
              <w:rPr>
                <w:color w:val="000000"/>
              </w:rPr>
              <w:t xml:space="preserve">Средство обладает антимикробной активностью в отношении </w:t>
            </w:r>
            <w:proofErr w:type="gramStart"/>
            <w:r w:rsidRPr="009E5FCB">
              <w:rPr>
                <w:color w:val="000000"/>
              </w:rPr>
              <w:t>бактерий  и</w:t>
            </w:r>
            <w:proofErr w:type="gramEnd"/>
            <w:r w:rsidRPr="009E5FCB">
              <w:rPr>
                <w:color w:val="000000"/>
              </w:rPr>
              <w:t xml:space="preserve"> вируса гриппа.</w:t>
            </w:r>
          </w:p>
          <w:p w:rsidR="0021373D" w:rsidRPr="009E5FCB" w:rsidRDefault="0021373D" w:rsidP="0021373D">
            <w:pPr>
              <w:jc w:val="both"/>
              <w:rPr>
                <w:color w:val="000000"/>
              </w:rPr>
            </w:pPr>
            <w:proofErr w:type="gramStart"/>
            <w:r w:rsidRPr="009E5FCB">
              <w:rPr>
                <w:color w:val="000000"/>
              </w:rPr>
              <w:t>По  параметрам</w:t>
            </w:r>
            <w:proofErr w:type="gramEnd"/>
            <w:r w:rsidRPr="009E5FCB">
              <w:rPr>
                <w:color w:val="000000"/>
              </w:rPr>
              <w:t xml:space="preserve"> острой токсичности при введении в желудок и нанесении на кожу относится к 4 классу малоопасных веществ.</w:t>
            </w:r>
          </w:p>
          <w:p w:rsidR="0021373D" w:rsidRPr="009E5FCB" w:rsidRDefault="0021373D" w:rsidP="0021373D">
            <w:pPr>
              <w:jc w:val="both"/>
              <w:rPr>
                <w:color w:val="000000"/>
              </w:rPr>
            </w:pPr>
            <w:r w:rsidRPr="009E5FCB">
              <w:rPr>
                <w:color w:val="000000"/>
              </w:rPr>
              <w:t>Применение:</w:t>
            </w:r>
          </w:p>
          <w:p w:rsidR="0021373D" w:rsidRPr="009E5FCB" w:rsidRDefault="0021373D" w:rsidP="0021373D">
            <w:pPr>
              <w:jc w:val="both"/>
              <w:rPr>
                <w:color w:val="000000"/>
              </w:rPr>
            </w:pPr>
            <w:r w:rsidRPr="009E5FCB">
              <w:rPr>
                <w:color w:val="000000"/>
              </w:rPr>
              <w:t xml:space="preserve">  - для обеззараживания воздуха помещений в ЛПУ: палаты, врачебные и процедурные кабинеты, помещения приемных покоев, боксы инфекционных больниц, детские игровые комнаты путем распыления из расчета 1 сек/куб. м при времени дезинфекционной выдержки не более 30 мин.</w:t>
            </w:r>
          </w:p>
          <w:p w:rsidR="0021373D" w:rsidRPr="00B13633" w:rsidRDefault="0021373D" w:rsidP="0021373D">
            <w:pPr>
              <w:jc w:val="both"/>
              <w:rPr>
                <w:color w:val="000000"/>
              </w:rPr>
            </w:pPr>
            <w:r w:rsidRPr="009E5FCB">
              <w:rPr>
                <w:color w:val="000000"/>
              </w:rPr>
              <w:t xml:space="preserve">Аэрозольный </w:t>
            </w:r>
            <w:proofErr w:type="gramStart"/>
            <w:r w:rsidRPr="009E5FCB">
              <w:rPr>
                <w:color w:val="000000"/>
              </w:rPr>
              <w:t>баллон  объемом</w:t>
            </w:r>
            <w:proofErr w:type="gramEnd"/>
            <w:r w:rsidRPr="009E5FCB">
              <w:rPr>
                <w:color w:val="000000"/>
              </w:rPr>
              <w:t xml:space="preserve"> не менее 250 мл</w:t>
            </w:r>
          </w:p>
        </w:tc>
        <w:tc>
          <w:tcPr>
            <w:tcW w:w="709" w:type="dxa"/>
            <w:shd w:val="clear" w:color="auto" w:fill="auto"/>
            <w:vAlign w:val="center"/>
          </w:tcPr>
          <w:p w:rsidR="0021373D" w:rsidRDefault="0021373D" w:rsidP="0021373D">
            <w:pPr>
              <w:jc w:val="center"/>
              <w:rPr>
                <w:color w:val="000000"/>
              </w:rPr>
            </w:pPr>
            <w:r>
              <w:rPr>
                <w:color w:val="000000"/>
              </w:rPr>
              <w:t>7</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430,67</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t>9</w:t>
            </w:r>
          </w:p>
        </w:tc>
        <w:tc>
          <w:tcPr>
            <w:tcW w:w="6363" w:type="dxa"/>
            <w:shd w:val="clear" w:color="auto" w:fill="auto"/>
          </w:tcPr>
          <w:p w:rsidR="0021373D" w:rsidRDefault="0021373D" w:rsidP="0021373D">
            <w:pPr>
              <w:jc w:val="both"/>
            </w:pPr>
            <w:r w:rsidRPr="009E5FCB">
              <w:t>Крем-бальзам для профессионального применения. Предназначен для ухода за кожей рук медицинского персонала, рекомендован для ежедневного применения. В состав входит вода питьевая очищенная, Д-</w:t>
            </w:r>
            <w:proofErr w:type="spellStart"/>
            <w:r w:rsidRPr="009E5FCB">
              <w:t>пантенол</w:t>
            </w:r>
            <w:proofErr w:type="spellEnd"/>
            <w:r w:rsidRPr="009E5FCB">
              <w:t xml:space="preserve">, стеариновая кислота, </w:t>
            </w:r>
            <w:proofErr w:type="spellStart"/>
            <w:r w:rsidRPr="009E5FCB">
              <w:t>цетилстеариловый</w:t>
            </w:r>
            <w:proofErr w:type="spellEnd"/>
            <w:r w:rsidRPr="009E5FCB">
              <w:t xml:space="preserve"> спирт, комплекс растительных экстрактов (ромашки, календулы, шалфея, тысячелистника).</w:t>
            </w:r>
            <w:r>
              <w:t xml:space="preserve"> </w:t>
            </w:r>
          </w:p>
          <w:p w:rsidR="0021373D" w:rsidRPr="00B13633" w:rsidRDefault="0021373D" w:rsidP="0021373D">
            <w:pPr>
              <w:jc w:val="both"/>
              <w:rPr>
                <w:color w:val="000000"/>
              </w:rPr>
            </w:pPr>
            <w:r>
              <w:t>Упаковка не более 200 мл</w:t>
            </w:r>
          </w:p>
        </w:tc>
        <w:tc>
          <w:tcPr>
            <w:tcW w:w="709" w:type="dxa"/>
            <w:shd w:val="clear" w:color="auto" w:fill="auto"/>
            <w:vAlign w:val="center"/>
          </w:tcPr>
          <w:p w:rsidR="0021373D" w:rsidRDefault="0021373D" w:rsidP="0021373D">
            <w:pPr>
              <w:jc w:val="center"/>
              <w:rPr>
                <w:color w:val="000000"/>
              </w:rPr>
            </w:pPr>
            <w:r>
              <w:rPr>
                <w:color w:val="000000"/>
              </w:rPr>
              <w:t>7</w:t>
            </w:r>
          </w:p>
        </w:tc>
        <w:tc>
          <w:tcPr>
            <w:tcW w:w="746" w:type="dxa"/>
            <w:shd w:val="clear" w:color="auto" w:fill="auto"/>
            <w:vAlign w:val="center"/>
          </w:tcPr>
          <w:p w:rsidR="0021373D" w:rsidRDefault="0021373D" w:rsidP="0021373D">
            <w:pPr>
              <w:jc w:val="center"/>
              <w:rPr>
                <w:color w:val="000000"/>
              </w:rPr>
            </w:pPr>
            <w:r>
              <w:rPr>
                <w:color w:val="000000"/>
              </w:rPr>
              <w:t>туба</w:t>
            </w:r>
          </w:p>
        </w:tc>
        <w:tc>
          <w:tcPr>
            <w:tcW w:w="1026" w:type="dxa"/>
            <w:shd w:val="clear" w:color="auto" w:fill="auto"/>
            <w:vAlign w:val="center"/>
          </w:tcPr>
          <w:p w:rsidR="0021373D" w:rsidRDefault="0021373D" w:rsidP="0021373D">
            <w:pPr>
              <w:jc w:val="center"/>
              <w:rPr>
                <w:color w:val="000000"/>
              </w:rPr>
            </w:pPr>
            <w:r>
              <w:rPr>
                <w:color w:val="000000"/>
              </w:rPr>
              <w:t>216,00</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sidRPr="007C21B6">
              <w:rPr>
                <w:b/>
                <w:bCs/>
                <w:color w:val="000000"/>
                <w:sz w:val="20"/>
                <w:szCs w:val="20"/>
                <w:lang w:eastAsia="zh-CN"/>
              </w:rPr>
              <w:lastRenderedPageBreak/>
              <w:t>10</w:t>
            </w:r>
          </w:p>
        </w:tc>
        <w:tc>
          <w:tcPr>
            <w:tcW w:w="6363" w:type="dxa"/>
            <w:shd w:val="clear" w:color="auto" w:fill="auto"/>
          </w:tcPr>
          <w:p w:rsidR="0021373D" w:rsidRDefault="0021373D" w:rsidP="0021373D">
            <w:pPr>
              <w:jc w:val="both"/>
            </w:pPr>
            <w:r w:rsidRPr="009E5FCB">
              <w:t>Крем-бальзам для профессионального применения. Предназначен для ухода за кожей рук медицинского персонала, рекомендован для ежедневного применения. В состав входит вода питьевая очищенная, Д-</w:t>
            </w:r>
            <w:proofErr w:type="spellStart"/>
            <w:r w:rsidRPr="009E5FCB">
              <w:t>пантенол</w:t>
            </w:r>
            <w:proofErr w:type="spellEnd"/>
            <w:r w:rsidRPr="009E5FCB">
              <w:t xml:space="preserve">, стеариновая кислота, </w:t>
            </w:r>
            <w:proofErr w:type="spellStart"/>
            <w:r w:rsidRPr="009E5FCB">
              <w:t>цетилстеариловый</w:t>
            </w:r>
            <w:proofErr w:type="spellEnd"/>
            <w:r w:rsidRPr="009E5FCB">
              <w:t xml:space="preserve"> спирт, комплекс растительных экстрактов (ромашки, календулы, шалфея, тысячелистника).</w:t>
            </w:r>
            <w:r>
              <w:t xml:space="preserve"> </w:t>
            </w:r>
          </w:p>
          <w:p w:rsidR="0021373D" w:rsidRPr="00B13633" w:rsidRDefault="0021373D" w:rsidP="0021373D">
            <w:pPr>
              <w:jc w:val="both"/>
              <w:rPr>
                <w:color w:val="000000"/>
              </w:rPr>
            </w:pPr>
            <w:r>
              <w:t>Упаковка не менее 245 мл</w:t>
            </w:r>
          </w:p>
        </w:tc>
        <w:tc>
          <w:tcPr>
            <w:tcW w:w="709" w:type="dxa"/>
            <w:shd w:val="clear" w:color="auto" w:fill="auto"/>
            <w:vAlign w:val="center"/>
          </w:tcPr>
          <w:p w:rsidR="0021373D" w:rsidRDefault="0021373D" w:rsidP="0021373D">
            <w:pPr>
              <w:jc w:val="center"/>
              <w:rPr>
                <w:color w:val="000000"/>
              </w:rPr>
            </w:pPr>
            <w:r>
              <w:rPr>
                <w:color w:val="000000"/>
              </w:rPr>
              <w:t>8</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233,67</w:t>
            </w:r>
          </w:p>
        </w:tc>
      </w:tr>
      <w:tr w:rsidR="0021373D" w:rsidRPr="007C21B6" w:rsidTr="0021373D">
        <w:tc>
          <w:tcPr>
            <w:tcW w:w="447" w:type="dxa"/>
            <w:shd w:val="clear" w:color="auto" w:fill="auto"/>
            <w:vAlign w:val="center"/>
          </w:tcPr>
          <w:p w:rsidR="0021373D" w:rsidRPr="007C21B6" w:rsidRDefault="0021373D" w:rsidP="0021373D">
            <w:pPr>
              <w:suppressAutoHyphens/>
              <w:snapToGrid w:val="0"/>
              <w:jc w:val="center"/>
              <w:rPr>
                <w:b/>
                <w:bCs/>
                <w:color w:val="000000"/>
                <w:sz w:val="20"/>
                <w:szCs w:val="20"/>
                <w:lang w:eastAsia="zh-CN"/>
              </w:rPr>
            </w:pPr>
            <w:r>
              <w:rPr>
                <w:b/>
                <w:bCs/>
                <w:color w:val="000000"/>
                <w:sz w:val="20"/>
                <w:szCs w:val="20"/>
                <w:lang w:eastAsia="zh-CN"/>
              </w:rPr>
              <w:t>11</w:t>
            </w:r>
          </w:p>
        </w:tc>
        <w:tc>
          <w:tcPr>
            <w:tcW w:w="6363" w:type="dxa"/>
            <w:shd w:val="clear" w:color="auto" w:fill="auto"/>
          </w:tcPr>
          <w:p w:rsidR="0021373D" w:rsidRPr="00C973F9" w:rsidRDefault="0021373D" w:rsidP="0021373D">
            <w:pPr>
              <w:jc w:val="both"/>
              <w:rPr>
                <w:color w:val="000000"/>
              </w:rPr>
            </w:pPr>
            <w:r w:rsidRPr="00C973F9">
              <w:rPr>
                <w:color w:val="000000"/>
              </w:rPr>
              <w:t xml:space="preserve">Дезинфицирующее средство, готовый к применению </w:t>
            </w:r>
            <w:proofErr w:type="gramStart"/>
            <w:r w:rsidRPr="00C973F9">
              <w:rPr>
                <w:color w:val="000000"/>
              </w:rPr>
              <w:t>раствор,  не</w:t>
            </w:r>
            <w:proofErr w:type="gramEnd"/>
            <w:r w:rsidRPr="00C973F9">
              <w:rPr>
                <w:color w:val="000000"/>
              </w:rPr>
              <w:t xml:space="preserve"> содержит  активного хлора, альдегидов, </w:t>
            </w:r>
            <w:proofErr w:type="spellStart"/>
            <w:r w:rsidRPr="00C973F9">
              <w:rPr>
                <w:color w:val="000000"/>
              </w:rPr>
              <w:t>гуанидиновых</w:t>
            </w:r>
            <w:proofErr w:type="spellEnd"/>
            <w:r w:rsidRPr="00C973F9">
              <w:rPr>
                <w:color w:val="000000"/>
              </w:rPr>
              <w:t xml:space="preserve">  и перекисных соединений, </w:t>
            </w:r>
            <w:proofErr w:type="spellStart"/>
            <w:r w:rsidRPr="00C973F9">
              <w:rPr>
                <w:color w:val="000000"/>
              </w:rPr>
              <w:t>бензиловый</w:t>
            </w:r>
            <w:proofErr w:type="spellEnd"/>
            <w:r w:rsidRPr="00C973F9">
              <w:rPr>
                <w:color w:val="000000"/>
              </w:rPr>
              <w:t xml:space="preserve"> спирт, </w:t>
            </w:r>
            <w:proofErr w:type="spellStart"/>
            <w:r w:rsidRPr="00C973F9">
              <w:rPr>
                <w:color w:val="000000"/>
              </w:rPr>
              <w:t>феноксиэтанол</w:t>
            </w:r>
            <w:proofErr w:type="spellEnd"/>
            <w:r w:rsidRPr="00C973F9">
              <w:rPr>
                <w:color w:val="000000"/>
              </w:rPr>
              <w:t xml:space="preserve">.   В качестве действующих </w:t>
            </w:r>
            <w:proofErr w:type="gramStart"/>
            <w:r w:rsidRPr="00C973F9">
              <w:rPr>
                <w:color w:val="000000"/>
              </w:rPr>
              <w:t>веществ  содержит</w:t>
            </w:r>
            <w:proofErr w:type="gramEnd"/>
            <w:r w:rsidRPr="00C973F9">
              <w:rPr>
                <w:color w:val="000000"/>
              </w:rPr>
              <w:t xml:space="preserve"> изопропиловый спирт не менее  65%  и </w:t>
            </w:r>
            <w:proofErr w:type="spellStart"/>
            <w:r w:rsidRPr="00C973F9">
              <w:rPr>
                <w:color w:val="000000"/>
              </w:rPr>
              <w:t>дидецилдиметиламмоний</w:t>
            </w:r>
            <w:proofErr w:type="spellEnd"/>
            <w:r w:rsidRPr="00C973F9">
              <w:rPr>
                <w:color w:val="000000"/>
              </w:rPr>
              <w:t xml:space="preserve"> хлорид (ЧАС) не менее 0,2%, а также функциональные добавки, в том числе увлажняющие.</w:t>
            </w:r>
          </w:p>
          <w:p w:rsidR="0021373D" w:rsidRPr="00C973F9" w:rsidRDefault="0021373D" w:rsidP="0021373D">
            <w:pPr>
              <w:jc w:val="both"/>
              <w:rPr>
                <w:color w:val="000000"/>
              </w:rPr>
            </w:pPr>
            <w:r w:rsidRPr="00C973F9">
              <w:rPr>
                <w:color w:val="000000"/>
              </w:rPr>
              <w:t xml:space="preserve">Средство обладает антимикробной активностью в </w:t>
            </w:r>
            <w:proofErr w:type="gramStart"/>
            <w:r w:rsidRPr="00C973F9">
              <w:rPr>
                <w:color w:val="000000"/>
              </w:rPr>
              <w:t>отношении  бактерий</w:t>
            </w:r>
            <w:proofErr w:type="gramEnd"/>
            <w:r w:rsidRPr="00C973F9">
              <w:rPr>
                <w:color w:val="000000"/>
              </w:rPr>
              <w:t xml:space="preserve"> (включая возбудителей внутрибольничных инфекций, микобактерии туберкулеза), , вирусов (полиомиелит, гепатиты А, В и С, ВИЧ-инфекция, аденовирус и пр.), грибов рода </w:t>
            </w:r>
            <w:proofErr w:type="spellStart"/>
            <w:r w:rsidRPr="00C973F9">
              <w:rPr>
                <w:color w:val="000000"/>
              </w:rPr>
              <w:t>Кандида</w:t>
            </w:r>
            <w:proofErr w:type="spellEnd"/>
            <w:r w:rsidRPr="00C973F9">
              <w:rPr>
                <w:color w:val="000000"/>
              </w:rPr>
              <w:t>, Трихофитон.</w:t>
            </w:r>
          </w:p>
          <w:p w:rsidR="0021373D" w:rsidRPr="00C973F9" w:rsidRDefault="0021373D" w:rsidP="0021373D">
            <w:pPr>
              <w:jc w:val="both"/>
              <w:rPr>
                <w:color w:val="000000"/>
              </w:rPr>
            </w:pPr>
            <w:r w:rsidRPr="00C973F9">
              <w:rPr>
                <w:color w:val="000000"/>
              </w:rPr>
              <w:t>Средство предназначено:</w:t>
            </w:r>
          </w:p>
          <w:p w:rsidR="0021373D" w:rsidRPr="00C973F9" w:rsidRDefault="0021373D" w:rsidP="0021373D">
            <w:pPr>
              <w:jc w:val="both"/>
              <w:rPr>
                <w:color w:val="000000"/>
              </w:rPr>
            </w:pPr>
            <w:r w:rsidRPr="00C973F9">
              <w:rPr>
                <w:color w:val="000000"/>
              </w:rPr>
              <w:t xml:space="preserve">- для обработки рук </w:t>
            </w:r>
            <w:proofErr w:type="gramStart"/>
            <w:r w:rsidRPr="00C973F9">
              <w:rPr>
                <w:color w:val="000000"/>
              </w:rPr>
              <w:t>хирургов :</w:t>
            </w:r>
            <w:proofErr w:type="gramEnd"/>
            <w:r w:rsidRPr="00C973F9">
              <w:rPr>
                <w:color w:val="000000"/>
              </w:rPr>
              <w:t xml:space="preserve"> двукратное нанесение не более 2,5 мл  - время экспозиции не более 5 минут;</w:t>
            </w:r>
          </w:p>
          <w:p w:rsidR="0021373D" w:rsidRPr="00C973F9" w:rsidRDefault="0021373D" w:rsidP="0021373D">
            <w:pPr>
              <w:jc w:val="both"/>
              <w:rPr>
                <w:color w:val="000000"/>
              </w:rPr>
            </w:pPr>
            <w:r w:rsidRPr="00C973F9">
              <w:rPr>
                <w:color w:val="000000"/>
              </w:rPr>
              <w:t xml:space="preserve">- для обработки операционного </w:t>
            </w:r>
            <w:proofErr w:type="gramStart"/>
            <w:r w:rsidRPr="00C973F9">
              <w:rPr>
                <w:color w:val="000000"/>
              </w:rPr>
              <w:t>поля,  локтевых</w:t>
            </w:r>
            <w:proofErr w:type="gramEnd"/>
            <w:r w:rsidRPr="00C973F9">
              <w:rPr>
                <w:color w:val="000000"/>
              </w:rPr>
              <w:t xml:space="preserve"> сгибов доноров методом протирания двукратно -  при времени  обработки не более 2 минут;</w:t>
            </w:r>
          </w:p>
          <w:p w:rsidR="0021373D" w:rsidRPr="00C973F9" w:rsidRDefault="0021373D" w:rsidP="0021373D">
            <w:pPr>
              <w:jc w:val="both"/>
              <w:rPr>
                <w:color w:val="000000"/>
              </w:rPr>
            </w:pPr>
            <w:r w:rsidRPr="00C973F9">
              <w:rPr>
                <w:color w:val="000000"/>
              </w:rPr>
              <w:t xml:space="preserve">- для обработки инъекционного </w:t>
            </w:r>
            <w:proofErr w:type="gramStart"/>
            <w:r w:rsidRPr="00C973F9">
              <w:rPr>
                <w:color w:val="000000"/>
              </w:rPr>
              <w:t>поля  методом</w:t>
            </w:r>
            <w:proofErr w:type="gramEnd"/>
            <w:r w:rsidRPr="00C973F9">
              <w:rPr>
                <w:color w:val="000000"/>
              </w:rPr>
              <w:t xml:space="preserve"> протирания при  времени экспозиции не более 30 секунд;</w:t>
            </w:r>
          </w:p>
          <w:p w:rsidR="0021373D" w:rsidRPr="00C973F9" w:rsidRDefault="0021373D" w:rsidP="0021373D">
            <w:pPr>
              <w:jc w:val="both"/>
              <w:rPr>
                <w:color w:val="000000"/>
              </w:rPr>
            </w:pPr>
            <w:r w:rsidRPr="00C973F9">
              <w:rPr>
                <w:color w:val="000000"/>
              </w:rPr>
              <w:t xml:space="preserve">- для обеззараживания поверхностей и различных </w:t>
            </w:r>
            <w:proofErr w:type="gramStart"/>
            <w:r w:rsidRPr="00C973F9">
              <w:rPr>
                <w:color w:val="000000"/>
              </w:rPr>
              <w:t>объектов  -</w:t>
            </w:r>
            <w:proofErr w:type="gramEnd"/>
            <w:r w:rsidRPr="00C973F9">
              <w:rPr>
                <w:color w:val="000000"/>
              </w:rPr>
              <w:t xml:space="preserve">  время экспозиции не более 30 секунд.</w:t>
            </w:r>
          </w:p>
          <w:p w:rsidR="0021373D" w:rsidRPr="00B13633" w:rsidRDefault="0021373D" w:rsidP="0021373D">
            <w:pPr>
              <w:jc w:val="both"/>
              <w:rPr>
                <w:color w:val="000000"/>
              </w:rPr>
            </w:pPr>
            <w:r>
              <w:rPr>
                <w:color w:val="000000"/>
              </w:rPr>
              <w:t>Упаковка не менее 0,75 с триггером</w:t>
            </w:r>
          </w:p>
        </w:tc>
        <w:tc>
          <w:tcPr>
            <w:tcW w:w="709" w:type="dxa"/>
            <w:shd w:val="clear" w:color="auto" w:fill="auto"/>
            <w:vAlign w:val="center"/>
          </w:tcPr>
          <w:p w:rsidR="0021373D" w:rsidRDefault="0021373D" w:rsidP="0021373D">
            <w:pPr>
              <w:jc w:val="center"/>
              <w:rPr>
                <w:color w:val="000000"/>
              </w:rPr>
            </w:pPr>
            <w:r>
              <w:rPr>
                <w:color w:val="000000"/>
              </w:rPr>
              <w:t>15</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314,33</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t>12</w:t>
            </w:r>
          </w:p>
        </w:tc>
        <w:tc>
          <w:tcPr>
            <w:tcW w:w="6363" w:type="dxa"/>
            <w:shd w:val="clear" w:color="auto" w:fill="auto"/>
          </w:tcPr>
          <w:p w:rsidR="0021373D" w:rsidRPr="00C973F9" w:rsidRDefault="0021373D" w:rsidP="0021373D">
            <w:pPr>
              <w:jc w:val="both"/>
              <w:rPr>
                <w:color w:val="000000"/>
              </w:rPr>
            </w:pPr>
            <w:r w:rsidRPr="00C973F9">
              <w:rPr>
                <w:color w:val="000000"/>
              </w:rPr>
              <w:t xml:space="preserve">Дезинфицирующее средство, гранулированный порошок, растворимый в воде. Действующие вещества: не менее 55% </w:t>
            </w:r>
            <w:proofErr w:type="spellStart"/>
            <w:r w:rsidRPr="00C973F9">
              <w:rPr>
                <w:color w:val="000000"/>
              </w:rPr>
              <w:t>перкарбоната</w:t>
            </w:r>
            <w:proofErr w:type="spellEnd"/>
            <w:r w:rsidRPr="00C973F9">
              <w:rPr>
                <w:color w:val="000000"/>
              </w:rPr>
              <w:t xml:space="preserve"> натрия, а также активатор и другие вспомогательные вещества. Средство не содержит активного хлора, </w:t>
            </w:r>
            <w:proofErr w:type="spellStart"/>
            <w:r w:rsidRPr="00C973F9">
              <w:rPr>
                <w:color w:val="000000"/>
              </w:rPr>
              <w:t>гуанидиновых</w:t>
            </w:r>
            <w:proofErr w:type="spellEnd"/>
            <w:r w:rsidRPr="00C973F9">
              <w:rPr>
                <w:color w:val="000000"/>
              </w:rPr>
              <w:t xml:space="preserve"> соединений, аминов, альдегидов, ЧАС.</w:t>
            </w:r>
          </w:p>
          <w:p w:rsidR="0021373D" w:rsidRPr="00C973F9" w:rsidRDefault="0021373D" w:rsidP="0021373D">
            <w:pPr>
              <w:jc w:val="both"/>
              <w:rPr>
                <w:color w:val="000000"/>
              </w:rPr>
            </w:pPr>
            <w:r w:rsidRPr="00C973F9">
              <w:rPr>
                <w:color w:val="000000"/>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вирусов (полиомиелит, гепатиты всех видов, включая гепатиты А, В и С, ВИЧ-инфекция, аденовирус), грибов родов </w:t>
            </w:r>
            <w:proofErr w:type="spellStart"/>
            <w:r w:rsidRPr="00C973F9">
              <w:rPr>
                <w:color w:val="000000"/>
              </w:rPr>
              <w:t>Кандида</w:t>
            </w:r>
            <w:proofErr w:type="spellEnd"/>
            <w:r w:rsidRPr="00C973F9">
              <w:rPr>
                <w:color w:val="000000"/>
              </w:rPr>
              <w:t xml:space="preserve"> и Трихофитон (</w:t>
            </w:r>
            <w:proofErr w:type="spellStart"/>
            <w:r w:rsidRPr="00C973F9">
              <w:rPr>
                <w:color w:val="000000"/>
              </w:rPr>
              <w:t>дерматофитов</w:t>
            </w:r>
            <w:proofErr w:type="spellEnd"/>
            <w:r w:rsidRPr="00C973F9">
              <w:rPr>
                <w:color w:val="000000"/>
              </w:rPr>
              <w:t xml:space="preserve">), плесневых грибов, и </w:t>
            </w:r>
            <w:proofErr w:type="spellStart"/>
            <w:r w:rsidRPr="00C973F9">
              <w:rPr>
                <w:color w:val="000000"/>
              </w:rPr>
              <w:t>спороцидной</w:t>
            </w:r>
            <w:proofErr w:type="spellEnd"/>
            <w:r w:rsidRPr="00C973F9">
              <w:rPr>
                <w:color w:val="000000"/>
              </w:rPr>
              <w:t xml:space="preserve"> активностью.</w:t>
            </w:r>
          </w:p>
          <w:p w:rsidR="0021373D" w:rsidRPr="00C973F9" w:rsidRDefault="0021373D" w:rsidP="0021373D">
            <w:pPr>
              <w:jc w:val="both"/>
              <w:rPr>
                <w:color w:val="000000"/>
              </w:rPr>
            </w:pPr>
            <w:r w:rsidRPr="00C973F9">
              <w:rPr>
                <w:color w:val="000000"/>
              </w:rPr>
              <w:t>Срок годности рабочих растворов в концентрации до 2% не менее 7 суток, в концентрации от 2% не менее 2 суток.</w:t>
            </w:r>
          </w:p>
          <w:p w:rsidR="0021373D" w:rsidRPr="00C973F9" w:rsidRDefault="0021373D" w:rsidP="0021373D">
            <w:pPr>
              <w:jc w:val="both"/>
              <w:rPr>
                <w:color w:val="000000"/>
              </w:rPr>
            </w:pPr>
            <w:r w:rsidRPr="00C973F9">
              <w:rPr>
                <w:color w:val="000000"/>
              </w:rPr>
              <w:t>Выход рабочего раствора из одного кг средства составляет:</w:t>
            </w:r>
          </w:p>
          <w:p w:rsidR="0021373D" w:rsidRPr="00C973F9" w:rsidRDefault="0021373D" w:rsidP="0021373D">
            <w:pPr>
              <w:jc w:val="both"/>
              <w:rPr>
                <w:color w:val="000000"/>
              </w:rPr>
            </w:pPr>
            <w:r w:rsidRPr="00C973F9">
              <w:rPr>
                <w:color w:val="000000"/>
              </w:rPr>
              <w:t xml:space="preserve">-для дезинфекции поверхностей в помещениях при бактериальных (кроме туберкулеза) инфекциях не менее 666 л при экспозиции не </w:t>
            </w:r>
            <w:proofErr w:type="gramStart"/>
            <w:r w:rsidRPr="00C973F9">
              <w:rPr>
                <w:color w:val="000000"/>
              </w:rPr>
              <w:t>более  60</w:t>
            </w:r>
            <w:proofErr w:type="gramEnd"/>
            <w:r w:rsidRPr="00C973F9">
              <w:rPr>
                <w:color w:val="000000"/>
              </w:rPr>
              <w:t xml:space="preserve"> мин;</w:t>
            </w:r>
          </w:p>
          <w:p w:rsidR="0021373D" w:rsidRPr="00C973F9" w:rsidRDefault="0021373D" w:rsidP="0021373D">
            <w:pPr>
              <w:jc w:val="both"/>
              <w:rPr>
                <w:color w:val="000000"/>
              </w:rPr>
            </w:pPr>
            <w:r w:rsidRPr="00C973F9">
              <w:rPr>
                <w:color w:val="000000"/>
              </w:rPr>
              <w:t xml:space="preserve">-для дезинфекции поверхностей в помещениях при вирусных инфекциях не менее 400 л при экспозиции не </w:t>
            </w:r>
            <w:proofErr w:type="gramStart"/>
            <w:r w:rsidRPr="00C973F9">
              <w:rPr>
                <w:color w:val="000000"/>
              </w:rPr>
              <w:t>более  90</w:t>
            </w:r>
            <w:proofErr w:type="gramEnd"/>
            <w:r w:rsidRPr="00C973F9">
              <w:rPr>
                <w:color w:val="000000"/>
              </w:rPr>
              <w:t xml:space="preserve"> мин;</w:t>
            </w:r>
          </w:p>
          <w:p w:rsidR="0021373D" w:rsidRPr="00C973F9" w:rsidRDefault="0021373D" w:rsidP="0021373D">
            <w:pPr>
              <w:jc w:val="both"/>
              <w:rPr>
                <w:color w:val="000000"/>
              </w:rPr>
            </w:pPr>
            <w:r w:rsidRPr="00C973F9">
              <w:rPr>
                <w:color w:val="000000"/>
              </w:rPr>
              <w:lastRenderedPageBreak/>
              <w:t xml:space="preserve">-для дезинфекции, совмещенной с ПСО, изделий медицинского назначения не менее 200 л при экспозиции не </w:t>
            </w:r>
            <w:proofErr w:type="gramStart"/>
            <w:r w:rsidRPr="00C973F9">
              <w:rPr>
                <w:color w:val="000000"/>
              </w:rPr>
              <w:t>более  30</w:t>
            </w:r>
            <w:proofErr w:type="gramEnd"/>
            <w:r w:rsidRPr="00C973F9">
              <w:rPr>
                <w:color w:val="000000"/>
              </w:rPr>
              <w:t xml:space="preserve"> мин;</w:t>
            </w:r>
          </w:p>
          <w:p w:rsidR="0021373D" w:rsidRPr="00C973F9" w:rsidRDefault="0021373D" w:rsidP="0021373D">
            <w:pPr>
              <w:jc w:val="both"/>
              <w:rPr>
                <w:color w:val="000000"/>
              </w:rPr>
            </w:pPr>
            <w:r w:rsidRPr="00C973F9">
              <w:rPr>
                <w:color w:val="000000"/>
              </w:rPr>
              <w:t>-для ДВУ эндоскопов не менее 28,5 л при экспозиции не более 5 мин;</w:t>
            </w:r>
          </w:p>
          <w:p w:rsidR="0021373D" w:rsidRPr="00C973F9" w:rsidRDefault="0021373D" w:rsidP="0021373D">
            <w:pPr>
              <w:jc w:val="both"/>
              <w:rPr>
                <w:color w:val="000000"/>
              </w:rPr>
            </w:pPr>
            <w:r w:rsidRPr="00C973F9">
              <w:rPr>
                <w:color w:val="000000"/>
              </w:rPr>
              <w:t>-для стерилизации ИМН не менее 28,5 л при экспозиции не более 30 мин.</w:t>
            </w:r>
          </w:p>
          <w:p w:rsidR="0021373D" w:rsidRPr="00B13633" w:rsidRDefault="0021373D" w:rsidP="0021373D">
            <w:pPr>
              <w:jc w:val="both"/>
              <w:rPr>
                <w:color w:val="000000"/>
              </w:rPr>
            </w:pPr>
            <w:r w:rsidRPr="00C973F9">
              <w:rPr>
                <w:color w:val="000000"/>
              </w:rPr>
              <w:t>Банка не менее 1 кг</w:t>
            </w:r>
          </w:p>
        </w:tc>
        <w:tc>
          <w:tcPr>
            <w:tcW w:w="709" w:type="dxa"/>
            <w:shd w:val="clear" w:color="auto" w:fill="auto"/>
            <w:vAlign w:val="center"/>
          </w:tcPr>
          <w:p w:rsidR="0021373D" w:rsidRDefault="0021373D" w:rsidP="0021373D">
            <w:pPr>
              <w:jc w:val="center"/>
              <w:rPr>
                <w:color w:val="000000"/>
              </w:rPr>
            </w:pPr>
            <w:r>
              <w:rPr>
                <w:color w:val="000000"/>
              </w:rPr>
              <w:lastRenderedPageBreak/>
              <w:t>4</w:t>
            </w:r>
          </w:p>
        </w:tc>
        <w:tc>
          <w:tcPr>
            <w:tcW w:w="746" w:type="dxa"/>
            <w:shd w:val="clear" w:color="auto" w:fill="auto"/>
            <w:vAlign w:val="center"/>
          </w:tcPr>
          <w:p w:rsidR="0021373D" w:rsidRDefault="0021373D" w:rsidP="0021373D">
            <w:pPr>
              <w:jc w:val="center"/>
              <w:rPr>
                <w:color w:val="000000"/>
              </w:rPr>
            </w:pPr>
            <w:r>
              <w:rPr>
                <w:color w:val="000000"/>
              </w:rPr>
              <w:t>банка</w:t>
            </w:r>
          </w:p>
        </w:tc>
        <w:tc>
          <w:tcPr>
            <w:tcW w:w="1026" w:type="dxa"/>
            <w:shd w:val="clear" w:color="auto" w:fill="auto"/>
            <w:vAlign w:val="center"/>
          </w:tcPr>
          <w:p w:rsidR="0021373D" w:rsidRDefault="0021373D" w:rsidP="0021373D">
            <w:pPr>
              <w:jc w:val="center"/>
              <w:rPr>
                <w:color w:val="000000"/>
              </w:rPr>
            </w:pPr>
            <w:r>
              <w:rPr>
                <w:color w:val="000000"/>
              </w:rPr>
              <w:t>1090,33</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lastRenderedPageBreak/>
              <w:t>13</w:t>
            </w:r>
          </w:p>
        </w:tc>
        <w:tc>
          <w:tcPr>
            <w:tcW w:w="6363" w:type="dxa"/>
            <w:shd w:val="clear" w:color="auto" w:fill="auto"/>
          </w:tcPr>
          <w:p w:rsidR="0021373D" w:rsidRPr="00C973F9" w:rsidRDefault="0021373D" w:rsidP="0021373D">
            <w:pPr>
              <w:jc w:val="both"/>
              <w:rPr>
                <w:color w:val="000000"/>
              </w:rPr>
            </w:pPr>
            <w:r w:rsidRPr="00100F94">
              <w:rPr>
                <w:color w:val="000000"/>
              </w:rPr>
              <w:t xml:space="preserve">Дезинфицирующее </w:t>
            </w:r>
            <w:proofErr w:type="gramStart"/>
            <w:r w:rsidRPr="00100F94">
              <w:rPr>
                <w:color w:val="000000"/>
              </w:rPr>
              <w:t>средство</w:t>
            </w:r>
            <w:r>
              <w:rPr>
                <w:color w:val="000000"/>
              </w:rPr>
              <w:t>,</w:t>
            </w:r>
            <w:r w:rsidRPr="00C973F9">
              <w:rPr>
                <w:color w:val="000000"/>
              </w:rPr>
              <w:t xml:space="preserve">   </w:t>
            </w:r>
            <w:proofErr w:type="gramEnd"/>
            <w:r w:rsidRPr="00C973F9">
              <w:rPr>
                <w:color w:val="000000"/>
              </w:rPr>
              <w:t xml:space="preserve">   -     гранулированный порошок, растворимый в воде;</w:t>
            </w:r>
          </w:p>
          <w:p w:rsidR="0021373D" w:rsidRPr="00C973F9" w:rsidRDefault="0021373D" w:rsidP="0021373D">
            <w:pPr>
              <w:jc w:val="both"/>
              <w:rPr>
                <w:color w:val="000000"/>
              </w:rPr>
            </w:pPr>
            <w:r w:rsidRPr="00C973F9">
              <w:rPr>
                <w:color w:val="000000"/>
              </w:rPr>
              <w:tab/>
              <w:t xml:space="preserve">в качестве действующего вещества содержит не менее 55% </w:t>
            </w:r>
            <w:proofErr w:type="spellStart"/>
            <w:r w:rsidRPr="00C973F9">
              <w:rPr>
                <w:color w:val="000000"/>
              </w:rPr>
              <w:t>перкарбоната</w:t>
            </w:r>
            <w:proofErr w:type="spellEnd"/>
            <w:r w:rsidRPr="00C973F9">
              <w:rPr>
                <w:color w:val="000000"/>
              </w:rPr>
              <w:t xml:space="preserve"> натрия;</w:t>
            </w:r>
          </w:p>
          <w:p w:rsidR="0021373D" w:rsidRPr="00C973F9" w:rsidRDefault="0021373D" w:rsidP="0021373D">
            <w:pPr>
              <w:jc w:val="both"/>
              <w:rPr>
                <w:color w:val="000000"/>
              </w:rPr>
            </w:pPr>
            <w:r w:rsidRPr="00C973F9">
              <w:rPr>
                <w:color w:val="000000"/>
              </w:rPr>
              <w:t xml:space="preserve">Антимикробная активность средства: </w:t>
            </w:r>
          </w:p>
          <w:p w:rsidR="0021373D" w:rsidRPr="00C973F9" w:rsidRDefault="0021373D" w:rsidP="0021373D">
            <w:pPr>
              <w:jc w:val="both"/>
              <w:rPr>
                <w:color w:val="000000"/>
              </w:rPr>
            </w:pPr>
            <w:r w:rsidRPr="00C973F9">
              <w:rPr>
                <w:color w:val="000000"/>
              </w:rPr>
              <w:t xml:space="preserve">в отношении грамотрицательных и грамположительных бактерий (включая возбудителей туберкулеза </w:t>
            </w:r>
            <w:proofErr w:type="spellStart"/>
            <w:r w:rsidRPr="00C973F9">
              <w:rPr>
                <w:color w:val="000000"/>
              </w:rPr>
              <w:t>Mycobacterium</w:t>
            </w:r>
            <w:proofErr w:type="spellEnd"/>
            <w:r w:rsidRPr="00C973F9">
              <w:rPr>
                <w:color w:val="000000"/>
              </w:rPr>
              <w:t xml:space="preserve"> </w:t>
            </w:r>
            <w:proofErr w:type="spellStart"/>
            <w:r w:rsidRPr="00C973F9">
              <w:rPr>
                <w:color w:val="000000"/>
              </w:rPr>
              <w:t>Terrae</w:t>
            </w:r>
            <w:proofErr w:type="spellEnd"/>
            <w:r w:rsidRPr="00C973F9">
              <w:rPr>
                <w:color w:val="000000"/>
              </w:rPr>
              <w:t xml:space="preserve">), вирусов (в том числе герпес, полиомиелит, гепатиты всех видов, включая гепатиты А, В и С, ВИЧ-инфекция, аденовирус и др.), грибов родов </w:t>
            </w:r>
            <w:proofErr w:type="spellStart"/>
            <w:r w:rsidRPr="00C973F9">
              <w:rPr>
                <w:color w:val="000000"/>
              </w:rPr>
              <w:t>Кандида</w:t>
            </w:r>
            <w:proofErr w:type="spellEnd"/>
            <w:r w:rsidRPr="00C973F9">
              <w:rPr>
                <w:color w:val="000000"/>
              </w:rPr>
              <w:t xml:space="preserve"> и Трихофитон. </w:t>
            </w:r>
          </w:p>
          <w:p w:rsidR="0021373D" w:rsidRPr="00C973F9" w:rsidRDefault="0021373D" w:rsidP="0021373D">
            <w:pPr>
              <w:jc w:val="both"/>
              <w:rPr>
                <w:color w:val="000000"/>
              </w:rPr>
            </w:pPr>
            <w:r w:rsidRPr="00C973F9">
              <w:rPr>
                <w:color w:val="000000"/>
              </w:rPr>
              <w:t>Требования к средству:</w:t>
            </w:r>
          </w:p>
          <w:p w:rsidR="0021373D" w:rsidRPr="00C973F9" w:rsidRDefault="0021373D" w:rsidP="0021373D">
            <w:pPr>
              <w:jc w:val="both"/>
              <w:rPr>
                <w:color w:val="000000"/>
              </w:rPr>
            </w:pPr>
            <w:r w:rsidRPr="00C973F9">
              <w:rPr>
                <w:color w:val="000000"/>
              </w:rPr>
              <w:t xml:space="preserve">-      Средство относится к </w:t>
            </w:r>
            <w:proofErr w:type="gramStart"/>
            <w:r w:rsidRPr="00C973F9">
              <w:rPr>
                <w:color w:val="000000"/>
              </w:rPr>
              <w:t>4  классу</w:t>
            </w:r>
            <w:proofErr w:type="gramEnd"/>
            <w:r w:rsidRPr="00C973F9">
              <w:rPr>
                <w:color w:val="000000"/>
              </w:rPr>
              <w:t xml:space="preserve"> малоопасных веществ при нанесении на кожу, при ингаляционном воздействии средство </w:t>
            </w:r>
            <w:proofErr w:type="spellStart"/>
            <w:r w:rsidRPr="00C973F9">
              <w:rPr>
                <w:color w:val="000000"/>
              </w:rPr>
              <w:t>малоопасно</w:t>
            </w:r>
            <w:proofErr w:type="spellEnd"/>
            <w:r w:rsidRPr="00C973F9">
              <w:rPr>
                <w:color w:val="000000"/>
              </w:rPr>
              <w:t xml:space="preserve">. </w:t>
            </w:r>
          </w:p>
          <w:p w:rsidR="0021373D" w:rsidRPr="00C973F9" w:rsidRDefault="0021373D" w:rsidP="0021373D">
            <w:pPr>
              <w:jc w:val="both"/>
              <w:rPr>
                <w:color w:val="000000"/>
              </w:rPr>
            </w:pPr>
            <w:r w:rsidRPr="00C973F9">
              <w:rPr>
                <w:color w:val="000000"/>
              </w:rPr>
              <w:t xml:space="preserve">            Расход средства для одновременной стирки и дезинфекции </w:t>
            </w:r>
            <w:proofErr w:type="gramStart"/>
            <w:r w:rsidRPr="00C973F9">
              <w:rPr>
                <w:color w:val="000000"/>
              </w:rPr>
              <w:t>белья  на</w:t>
            </w:r>
            <w:proofErr w:type="gramEnd"/>
            <w:r w:rsidRPr="00C973F9">
              <w:rPr>
                <w:color w:val="000000"/>
              </w:rPr>
              <w:t xml:space="preserve"> 1 литр рабочего раствора, в том числе:</w:t>
            </w:r>
          </w:p>
          <w:p w:rsidR="0021373D" w:rsidRPr="00C973F9" w:rsidRDefault="0021373D" w:rsidP="0021373D">
            <w:pPr>
              <w:jc w:val="both"/>
              <w:rPr>
                <w:color w:val="000000"/>
              </w:rPr>
            </w:pPr>
            <w:r w:rsidRPr="00C973F9">
              <w:rPr>
                <w:color w:val="000000"/>
              </w:rPr>
              <w:t xml:space="preserve">- ручным способом при бактериальной (включая туберкулез </w:t>
            </w:r>
            <w:proofErr w:type="spellStart"/>
            <w:r w:rsidRPr="00C973F9">
              <w:rPr>
                <w:color w:val="000000"/>
              </w:rPr>
              <w:t>Mycobacterium</w:t>
            </w:r>
            <w:proofErr w:type="spellEnd"/>
            <w:r w:rsidRPr="00C973F9">
              <w:rPr>
                <w:color w:val="000000"/>
              </w:rPr>
              <w:t xml:space="preserve"> </w:t>
            </w:r>
            <w:proofErr w:type="spellStart"/>
            <w:r w:rsidRPr="00C973F9">
              <w:rPr>
                <w:color w:val="000000"/>
              </w:rPr>
              <w:t>Terrae</w:t>
            </w:r>
            <w:proofErr w:type="spellEnd"/>
            <w:r w:rsidRPr="00C973F9">
              <w:rPr>
                <w:color w:val="000000"/>
              </w:rPr>
              <w:t xml:space="preserve">) и вирусных инфекциях не более 4 г при времени экспозиции не </w:t>
            </w:r>
            <w:proofErr w:type="gramStart"/>
            <w:r w:rsidRPr="00C973F9">
              <w:rPr>
                <w:color w:val="000000"/>
              </w:rPr>
              <w:t>более  60</w:t>
            </w:r>
            <w:proofErr w:type="gramEnd"/>
            <w:r w:rsidRPr="00C973F9">
              <w:rPr>
                <w:color w:val="000000"/>
              </w:rPr>
              <w:t xml:space="preserve"> мин;</w:t>
            </w:r>
          </w:p>
          <w:p w:rsidR="0021373D" w:rsidRPr="00C973F9" w:rsidRDefault="0021373D" w:rsidP="0021373D">
            <w:pPr>
              <w:jc w:val="both"/>
              <w:rPr>
                <w:color w:val="000000"/>
              </w:rPr>
            </w:pPr>
            <w:r w:rsidRPr="00C973F9">
              <w:rPr>
                <w:color w:val="000000"/>
              </w:rPr>
              <w:t xml:space="preserve">- в стиральных машинах при бактериальной (включая туберкулез </w:t>
            </w:r>
            <w:proofErr w:type="spellStart"/>
            <w:r w:rsidRPr="00C973F9">
              <w:rPr>
                <w:color w:val="000000"/>
              </w:rPr>
              <w:t>Mycobacterium</w:t>
            </w:r>
            <w:proofErr w:type="spellEnd"/>
            <w:r w:rsidRPr="00C973F9">
              <w:rPr>
                <w:color w:val="000000"/>
              </w:rPr>
              <w:t xml:space="preserve"> </w:t>
            </w:r>
            <w:proofErr w:type="spellStart"/>
            <w:r w:rsidRPr="00C973F9">
              <w:rPr>
                <w:color w:val="000000"/>
              </w:rPr>
              <w:t>Terrae</w:t>
            </w:r>
            <w:proofErr w:type="spellEnd"/>
            <w:r w:rsidRPr="00C973F9">
              <w:rPr>
                <w:color w:val="000000"/>
              </w:rPr>
              <w:t xml:space="preserve">) и вирусных инфекциях не более 4 г при времени экспозиции не </w:t>
            </w:r>
            <w:proofErr w:type="gramStart"/>
            <w:r w:rsidRPr="00C973F9">
              <w:rPr>
                <w:color w:val="000000"/>
              </w:rPr>
              <w:t>более  60</w:t>
            </w:r>
            <w:proofErr w:type="gramEnd"/>
            <w:r w:rsidRPr="00C973F9">
              <w:rPr>
                <w:color w:val="000000"/>
              </w:rPr>
              <w:t xml:space="preserve"> мин;</w:t>
            </w:r>
          </w:p>
          <w:p w:rsidR="0021373D" w:rsidRPr="00B13633" w:rsidRDefault="0021373D" w:rsidP="0021373D">
            <w:pPr>
              <w:jc w:val="both"/>
              <w:rPr>
                <w:color w:val="000000"/>
              </w:rPr>
            </w:pPr>
            <w:r>
              <w:rPr>
                <w:color w:val="000000"/>
              </w:rPr>
              <w:t>Упаковка не менее 10 кг.</w:t>
            </w:r>
          </w:p>
        </w:tc>
        <w:tc>
          <w:tcPr>
            <w:tcW w:w="709" w:type="dxa"/>
            <w:shd w:val="clear" w:color="auto" w:fill="auto"/>
            <w:vAlign w:val="center"/>
          </w:tcPr>
          <w:p w:rsidR="0021373D" w:rsidRDefault="0021373D" w:rsidP="0021373D">
            <w:pPr>
              <w:jc w:val="center"/>
              <w:rPr>
                <w:color w:val="000000"/>
              </w:rPr>
            </w:pPr>
            <w:r>
              <w:rPr>
                <w:color w:val="000000"/>
              </w:rPr>
              <w:t>2</w:t>
            </w:r>
          </w:p>
        </w:tc>
        <w:tc>
          <w:tcPr>
            <w:tcW w:w="746" w:type="dxa"/>
            <w:shd w:val="clear" w:color="auto" w:fill="auto"/>
            <w:vAlign w:val="center"/>
          </w:tcPr>
          <w:p w:rsidR="0021373D" w:rsidRDefault="0021373D" w:rsidP="0021373D">
            <w:pPr>
              <w:jc w:val="center"/>
              <w:rPr>
                <w:color w:val="000000"/>
              </w:rPr>
            </w:pPr>
            <w:proofErr w:type="spellStart"/>
            <w:r>
              <w:rPr>
                <w:color w:val="000000"/>
              </w:rPr>
              <w:t>уп</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4702,33</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t>14</w:t>
            </w:r>
          </w:p>
        </w:tc>
        <w:tc>
          <w:tcPr>
            <w:tcW w:w="6363" w:type="dxa"/>
            <w:shd w:val="clear" w:color="auto" w:fill="auto"/>
          </w:tcPr>
          <w:p w:rsidR="0021373D" w:rsidRPr="000718C5" w:rsidRDefault="0021373D" w:rsidP="0021373D">
            <w:pPr>
              <w:jc w:val="both"/>
            </w:pPr>
            <w:r w:rsidRPr="000718C5">
              <w:t xml:space="preserve">Дезинфицирующее средство, жидкий концентрат. Действующие вещества: </w:t>
            </w:r>
            <w:proofErr w:type="gramStart"/>
            <w:r w:rsidRPr="000718C5">
              <w:t>перекись  водорода</w:t>
            </w:r>
            <w:proofErr w:type="gramEnd"/>
            <w:r w:rsidRPr="000718C5">
              <w:t xml:space="preserve"> — не менее 18%, </w:t>
            </w:r>
            <w:proofErr w:type="spellStart"/>
            <w:r w:rsidRPr="000718C5">
              <w:t>дидецилдиметиламмония</w:t>
            </w:r>
            <w:proofErr w:type="spellEnd"/>
            <w:r w:rsidRPr="000718C5">
              <w:t xml:space="preserve"> хлорид — не более  5%;  Средство не содержит  активного хлора, альдегидов, аминов, </w:t>
            </w:r>
            <w:proofErr w:type="spellStart"/>
            <w:r w:rsidRPr="000718C5">
              <w:t>гуанидиновых</w:t>
            </w:r>
            <w:proofErr w:type="spellEnd"/>
            <w:r w:rsidRPr="000718C5">
              <w:t xml:space="preserve"> соединений</w:t>
            </w:r>
          </w:p>
          <w:p w:rsidR="0021373D" w:rsidRPr="000718C5" w:rsidRDefault="0021373D" w:rsidP="0021373D">
            <w:pPr>
              <w:jc w:val="both"/>
            </w:pPr>
            <w:r w:rsidRPr="000718C5">
              <w:t xml:space="preserve">Средство обладает бактерицидной (включая микобактерии туберкулеза, возбудителей анаэробных и </w:t>
            </w:r>
            <w:proofErr w:type="gramStart"/>
            <w:r w:rsidRPr="000718C5">
              <w:t>внутрибольничных  инфекций</w:t>
            </w:r>
            <w:proofErr w:type="gramEnd"/>
            <w:r w:rsidRPr="000718C5">
              <w:t xml:space="preserve"> /</w:t>
            </w:r>
            <w:proofErr w:type="spellStart"/>
            <w:r w:rsidRPr="000718C5">
              <w:t>Метицилллин</w:t>
            </w:r>
            <w:proofErr w:type="spellEnd"/>
            <w:r w:rsidRPr="000718C5">
              <w:t xml:space="preserve">-резистентного золотистого стафилококка (MRSA), </w:t>
            </w:r>
            <w:proofErr w:type="spellStart"/>
            <w:r w:rsidRPr="000718C5">
              <w:t>Ванкомицин</w:t>
            </w:r>
            <w:proofErr w:type="spellEnd"/>
            <w:r w:rsidRPr="000718C5">
              <w:t xml:space="preserve">-резистентного энтерококка (VRE), синегнойной палочки, </w:t>
            </w:r>
            <w:proofErr w:type="spellStart"/>
            <w:r w:rsidRPr="000718C5">
              <w:t>спороцидной</w:t>
            </w:r>
            <w:proofErr w:type="spellEnd"/>
            <w:r w:rsidRPr="000718C5">
              <w:t xml:space="preserve">, </w:t>
            </w:r>
            <w:proofErr w:type="spellStart"/>
            <w:r w:rsidRPr="000718C5">
              <w:t>вирулицидной</w:t>
            </w:r>
            <w:proofErr w:type="spellEnd"/>
            <w:r w:rsidRPr="000718C5">
              <w:t xml:space="preserve">, </w:t>
            </w:r>
            <w:proofErr w:type="spellStart"/>
            <w:r w:rsidRPr="000718C5">
              <w:t>фунгицидной</w:t>
            </w:r>
            <w:proofErr w:type="spellEnd"/>
            <w:r w:rsidRPr="000718C5">
              <w:t xml:space="preserve"> активностью.</w:t>
            </w:r>
          </w:p>
          <w:p w:rsidR="0021373D" w:rsidRPr="000718C5" w:rsidRDefault="0021373D" w:rsidP="0021373D">
            <w:pPr>
              <w:jc w:val="both"/>
            </w:pPr>
            <w:r w:rsidRPr="000718C5">
              <w:t xml:space="preserve">Средство обладает пролонгированным </w:t>
            </w:r>
            <w:proofErr w:type="gramStart"/>
            <w:r w:rsidRPr="000718C5">
              <w:t>эффектом  не</w:t>
            </w:r>
            <w:proofErr w:type="gramEnd"/>
            <w:r w:rsidRPr="000718C5">
              <w:t xml:space="preserve"> менее 5 часов.</w:t>
            </w:r>
          </w:p>
          <w:p w:rsidR="0021373D" w:rsidRPr="000718C5" w:rsidRDefault="0021373D" w:rsidP="0021373D">
            <w:pPr>
              <w:jc w:val="both"/>
            </w:pPr>
            <w:r w:rsidRPr="000718C5">
              <w:t>Средство не требует ротации;</w:t>
            </w:r>
          </w:p>
          <w:p w:rsidR="0021373D" w:rsidRPr="000718C5" w:rsidRDefault="0021373D" w:rsidP="0021373D">
            <w:pPr>
              <w:jc w:val="both"/>
            </w:pPr>
            <w:r w:rsidRPr="000718C5">
              <w:t>Срок годности рабочих растворов не менее 35 суток.</w:t>
            </w:r>
          </w:p>
          <w:p w:rsidR="0021373D" w:rsidRPr="000718C5" w:rsidRDefault="0021373D" w:rsidP="0021373D">
            <w:pPr>
              <w:jc w:val="both"/>
            </w:pPr>
            <w:r w:rsidRPr="000718C5">
              <w:t>Выход рабочего раствора из одного литра концентрата:</w:t>
            </w:r>
          </w:p>
          <w:p w:rsidR="0021373D" w:rsidRPr="000718C5" w:rsidRDefault="0021373D" w:rsidP="0021373D">
            <w:pPr>
              <w:jc w:val="both"/>
            </w:pPr>
            <w:r w:rsidRPr="000718C5">
              <w:t xml:space="preserve">- для дезинфекции поверхностей </w:t>
            </w:r>
            <w:proofErr w:type="gramStart"/>
            <w:r w:rsidRPr="000718C5">
              <w:t>при  бактериальных</w:t>
            </w:r>
            <w:proofErr w:type="gramEnd"/>
            <w:r w:rsidRPr="000718C5">
              <w:t xml:space="preserve"> инфекциях не менее   100 л при  времени экспозиции не более 15 мин;</w:t>
            </w:r>
          </w:p>
          <w:p w:rsidR="0021373D" w:rsidRPr="000718C5" w:rsidRDefault="0021373D" w:rsidP="0021373D">
            <w:pPr>
              <w:jc w:val="both"/>
            </w:pPr>
            <w:r w:rsidRPr="000718C5">
              <w:lastRenderedPageBreak/>
              <w:t xml:space="preserve">- для дезинфекции поверхностей </w:t>
            </w:r>
            <w:proofErr w:type="gramStart"/>
            <w:r w:rsidRPr="000718C5">
              <w:t>при  инфекциях</w:t>
            </w:r>
            <w:proofErr w:type="gramEnd"/>
            <w:r w:rsidRPr="000718C5">
              <w:t xml:space="preserve"> вирусной этиологии не менее 50 л при времени экспозиции не более 15 мин;</w:t>
            </w:r>
          </w:p>
          <w:p w:rsidR="0021373D" w:rsidRPr="000718C5" w:rsidRDefault="0021373D" w:rsidP="0021373D">
            <w:pPr>
              <w:jc w:val="both"/>
            </w:pPr>
            <w:r w:rsidRPr="000718C5">
              <w:t xml:space="preserve">- для дезинфекции поверхностей </w:t>
            </w:r>
            <w:proofErr w:type="gramStart"/>
            <w:r w:rsidRPr="000718C5">
              <w:t>при  поражениях</w:t>
            </w:r>
            <w:proofErr w:type="gramEnd"/>
            <w:r w:rsidRPr="000718C5">
              <w:t xml:space="preserve"> плесневыми грибами  не менее 50 л при времени экспозиции не более 15 мин;</w:t>
            </w:r>
          </w:p>
          <w:p w:rsidR="0021373D" w:rsidRPr="000718C5" w:rsidRDefault="0021373D" w:rsidP="0021373D">
            <w:pPr>
              <w:jc w:val="both"/>
            </w:pPr>
            <w:r w:rsidRPr="000718C5">
              <w:t>- для дезинфекции высокого уровня эндоскопов не менее 14 л при времени экспозиции не более 15 мин;</w:t>
            </w:r>
          </w:p>
          <w:p w:rsidR="0021373D" w:rsidRPr="000718C5" w:rsidRDefault="0021373D" w:rsidP="0021373D">
            <w:pPr>
              <w:jc w:val="both"/>
            </w:pPr>
            <w:r w:rsidRPr="000718C5">
              <w:t xml:space="preserve">- для </w:t>
            </w:r>
            <w:proofErr w:type="gramStart"/>
            <w:r w:rsidRPr="000718C5">
              <w:t>стерилизации  изделий</w:t>
            </w:r>
            <w:proofErr w:type="gramEnd"/>
            <w:r w:rsidRPr="000718C5">
              <w:t xml:space="preserve"> медицинского назначения  не менее 12,5 л при времени экспозиции не более 15 мин.</w:t>
            </w:r>
          </w:p>
          <w:p w:rsidR="0021373D" w:rsidRPr="00B13633" w:rsidRDefault="0021373D" w:rsidP="0021373D">
            <w:pPr>
              <w:jc w:val="both"/>
              <w:rPr>
                <w:color w:val="000000"/>
              </w:rPr>
            </w:pPr>
            <w:r w:rsidRPr="000718C5">
              <w:t>Флакон не менее 1 л</w:t>
            </w:r>
          </w:p>
        </w:tc>
        <w:tc>
          <w:tcPr>
            <w:tcW w:w="709" w:type="dxa"/>
            <w:shd w:val="clear" w:color="auto" w:fill="auto"/>
            <w:vAlign w:val="center"/>
          </w:tcPr>
          <w:p w:rsidR="0021373D" w:rsidRDefault="0021373D" w:rsidP="0021373D">
            <w:pPr>
              <w:jc w:val="center"/>
              <w:rPr>
                <w:color w:val="000000"/>
              </w:rPr>
            </w:pPr>
            <w:r>
              <w:rPr>
                <w:color w:val="000000"/>
              </w:rPr>
              <w:lastRenderedPageBreak/>
              <w:t>10</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677,33</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lastRenderedPageBreak/>
              <w:t>15</w:t>
            </w:r>
          </w:p>
        </w:tc>
        <w:tc>
          <w:tcPr>
            <w:tcW w:w="6363" w:type="dxa"/>
            <w:shd w:val="clear" w:color="auto" w:fill="auto"/>
          </w:tcPr>
          <w:p w:rsidR="0021373D" w:rsidRPr="000718C5" w:rsidRDefault="0021373D" w:rsidP="0021373D">
            <w:pPr>
              <w:jc w:val="both"/>
              <w:rPr>
                <w:color w:val="000000"/>
              </w:rPr>
            </w:pPr>
            <w:r w:rsidRPr="000718C5">
              <w:rPr>
                <w:color w:val="000000"/>
              </w:rPr>
              <w:t xml:space="preserve">Дезинфицирующее средство, жидкий концентрат; в качестве действующих веществ содержит четвертичные аммониевые соединения, </w:t>
            </w:r>
            <w:proofErr w:type="spellStart"/>
            <w:r w:rsidRPr="000718C5">
              <w:rPr>
                <w:color w:val="000000"/>
              </w:rPr>
              <w:t>глутаровый</w:t>
            </w:r>
            <w:proofErr w:type="spellEnd"/>
            <w:r w:rsidRPr="000718C5">
              <w:rPr>
                <w:color w:val="000000"/>
              </w:rPr>
              <w:t xml:space="preserve"> альдегид; не </w:t>
            </w:r>
            <w:proofErr w:type="gramStart"/>
            <w:r w:rsidRPr="000718C5">
              <w:rPr>
                <w:color w:val="000000"/>
              </w:rPr>
              <w:t>содержит  активного</w:t>
            </w:r>
            <w:proofErr w:type="gramEnd"/>
            <w:r w:rsidRPr="000718C5">
              <w:rPr>
                <w:color w:val="000000"/>
              </w:rPr>
              <w:t xml:space="preserve"> хлора, аминов, спиртов, </w:t>
            </w:r>
            <w:proofErr w:type="spellStart"/>
            <w:r w:rsidRPr="000718C5">
              <w:rPr>
                <w:color w:val="000000"/>
              </w:rPr>
              <w:t>гуанидинов</w:t>
            </w:r>
            <w:proofErr w:type="spellEnd"/>
            <w:r w:rsidRPr="000718C5">
              <w:rPr>
                <w:color w:val="000000"/>
              </w:rPr>
              <w:t xml:space="preserve">; </w:t>
            </w:r>
          </w:p>
          <w:p w:rsidR="0021373D" w:rsidRPr="000718C5" w:rsidRDefault="0021373D" w:rsidP="0021373D">
            <w:pPr>
              <w:jc w:val="both"/>
              <w:rPr>
                <w:color w:val="000000"/>
              </w:rPr>
            </w:pPr>
            <w:r w:rsidRPr="000718C5">
              <w:rPr>
                <w:color w:val="000000"/>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анаэробных и внутрибольничных инфекций), вирусов (включая аденовирусы, вирусы гриппа, </w:t>
            </w:r>
            <w:proofErr w:type="spellStart"/>
            <w:r w:rsidRPr="000718C5">
              <w:rPr>
                <w:color w:val="000000"/>
              </w:rPr>
              <w:t>парагриппа</w:t>
            </w:r>
            <w:proofErr w:type="spellEnd"/>
            <w:r w:rsidRPr="000718C5">
              <w:rPr>
                <w:color w:val="000000"/>
              </w:rPr>
              <w:t xml:space="preserve"> и др. возбудителей острых респираторных инфекций, </w:t>
            </w:r>
            <w:proofErr w:type="spellStart"/>
            <w:r w:rsidRPr="000718C5">
              <w:rPr>
                <w:color w:val="000000"/>
              </w:rPr>
              <w:t>энтеровирусы</w:t>
            </w:r>
            <w:proofErr w:type="spellEnd"/>
            <w:r w:rsidRPr="000718C5">
              <w:rPr>
                <w:color w:val="000000"/>
              </w:rPr>
              <w:t xml:space="preserve">, </w:t>
            </w:r>
            <w:proofErr w:type="spellStart"/>
            <w:r w:rsidRPr="000718C5">
              <w:rPr>
                <w:color w:val="000000"/>
              </w:rPr>
              <w:t>ротавирусы</w:t>
            </w:r>
            <w:proofErr w:type="spellEnd"/>
            <w:r w:rsidRPr="000718C5">
              <w:rPr>
                <w:color w:val="000000"/>
              </w:rPr>
              <w:t xml:space="preserve">, вирус полиомиелита, вирусы </w:t>
            </w:r>
            <w:proofErr w:type="spellStart"/>
            <w:r w:rsidRPr="000718C5">
              <w:rPr>
                <w:color w:val="000000"/>
              </w:rPr>
              <w:t>энтеральных</w:t>
            </w:r>
            <w:proofErr w:type="spellEnd"/>
            <w:r w:rsidRPr="000718C5">
              <w:rPr>
                <w:color w:val="000000"/>
              </w:rPr>
              <w:t xml:space="preserve">, парентеральных гепатитов, герпеса, атипичной пневмонии, птичьего гриппа, ВИЧ и др.), патогенных грибов рода </w:t>
            </w:r>
            <w:proofErr w:type="spellStart"/>
            <w:r w:rsidRPr="000718C5">
              <w:rPr>
                <w:color w:val="000000"/>
              </w:rPr>
              <w:t>Кандида</w:t>
            </w:r>
            <w:proofErr w:type="spellEnd"/>
            <w:r w:rsidRPr="000718C5">
              <w:rPr>
                <w:color w:val="000000"/>
              </w:rPr>
              <w:t xml:space="preserve">, Трихофитон и плесневых грибов; средство обладает </w:t>
            </w:r>
            <w:proofErr w:type="spellStart"/>
            <w:r w:rsidRPr="000718C5">
              <w:rPr>
                <w:color w:val="000000"/>
              </w:rPr>
              <w:t>спороцидной</w:t>
            </w:r>
            <w:proofErr w:type="spellEnd"/>
            <w:r w:rsidRPr="000718C5">
              <w:rPr>
                <w:color w:val="000000"/>
              </w:rPr>
              <w:t xml:space="preserve"> активностью.</w:t>
            </w:r>
          </w:p>
          <w:p w:rsidR="0021373D" w:rsidRPr="000718C5" w:rsidRDefault="0021373D" w:rsidP="0021373D">
            <w:pPr>
              <w:jc w:val="both"/>
              <w:rPr>
                <w:color w:val="000000"/>
              </w:rPr>
            </w:pPr>
            <w:r w:rsidRPr="000718C5">
              <w:rPr>
                <w:color w:val="000000"/>
              </w:rPr>
              <w:t>Срок годности рабочих растворов: не менее 28 суток.</w:t>
            </w:r>
          </w:p>
          <w:p w:rsidR="0021373D" w:rsidRPr="000718C5" w:rsidRDefault="0021373D" w:rsidP="0021373D">
            <w:pPr>
              <w:jc w:val="both"/>
              <w:rPr>
                <w:color w:val="000000"/>
              </w:rPr>
            </w:pPr>
            <w:r w:rsidRPr="000718C5">
              <w:rPr>
                <w:color w:val="000000"/>
              </w:rPr>
              <w:t>Количество рабочего раствора, приготавливаемого из одного литра концентрата, в том числе:</w:t>
            </w:r>
          </w:p>
          <w:p w:rsidR="0021373D" w:rsidRPr="000718C5" w:rsidRDefault="0021373D" w:rsidP="0021373D">
            <w:pPr>
              <w:jc w:val="both"/>
              <w:rPr>
                <w:color w:val="000000"/>
              </w:rPr>
            </w:pPr>
            <w:r w:rsidRPr="000718C5">
              <w:rPr>
                <w:color w:val="000000"/>
              </w:rPr>
              <w:t xml:space="preserve">- для дезинфекции поверхностей </w:t>
            </w:r>
            <w:proofErr w:type="gramStart"/>
            <w:r w:rsidRPr="000718C5">
              <w:rPr>
                <w:color w:val="000000"/>
              </w:rPr>
              <w:t>при  бактериальных</w:t>
            </w:r>
            <w:proofErr w:type="gramEnd"/>
            <w:r w:rsidRPr="000718C5">
              <w:rPr>
                <w:color w:val="000000"/>
              </w:rPr>
              <w:t xml:space="preserve"> инфекциях не менее 10 000 л при  времени экспозиции не более 60 мин;</w:t>
            </w:r>
          </w:p>
          <w:p w:rsidR="0021373D" w:rsidRPr="000718C5" w:rsidRDefault="0021373D" w:rsidP="0021373D">
            <w:pPr>
              <w:jc w:val="both"/>
              <w:rPr>
                <w:color w:val="000000"/>
              </w:rPr>
            </w:pPr>
            <w:r w:rsidRPr="000718C5">
              <w:rPr>
                <w:color w:val="000000"/>
              </w:rPr>
              <w:t>- для дезинфекции поверхностей при туберкулезе не менее 500 л при времени экспозиции не более 60 мин;</w:t>
            </w:r>
          </w:p>
          <w:p w:rsidR="0021373D" w:rsidRPr="000718C5" w:rsidRDefault="0021373D" w:rsidP="0021373D">
            <w:pPr>
              <w:jc w:val="both"/>
              <w:rPr>
                <w:color w:val="000000"/>
              </w:rPr>
            </w:pPr>
            <w:r w:rsidRPr="000718C5">
              <w:rPr>
                <w:color w:val="000000"/>
              </w:rPr>
              <w:t xml:space="preserve">- для дезинфекции поверхностей </w:t>
            </w:r>
            <w:proofErr w:type="gramStart"/>
            <w:r w:rsidRPr="000718C5">
              <w:rPr>
                <w:color w:val="000000"/>
              </w:rPr>
              <w:t>при  инфекциях</w:t>
            </w:r>
            <w:proofErr w:type="gramEnd"/>
            <w:r w:rsidRPr="000718C5">
              <w:rPr>
                <w:color w:val="000000"/>
              </w:rPr>
              <w:t xml:space="preserve"> вирусной этиологии не менее 1000 л при времени экспозиции не более 45 мин;</w:t>
            </w:r>
          </w:p>
          <w:p w:rsidR="0021373D" w:rsidRPr="000718C5" w:rsidRDefault="0021373D" w:rsidP="0021373D">
            <w:pPr>
              <w:jc w:val="both"/>
              <w:rPr>
                <w:color w:val="000000"/>
              </w:rPr>
            </w:pPr>
            <w:r w:rsidRPr="000718C5">
              <w:rPr>
                <w:color w:val="000000"/>
              </w:rPr>
              <w:t>- для дезинфекции поверхностей при поражениях плесневыми грибами не менее 1000 л при времени экспозиции не более 30 мин;</w:t>
            </w:r>
          </w:p>
          <w:p w:rsidR="0021373D" w:rsidRPr="000718C5" w:rsidRDefault="0021373D" w:rsidP="0021373D">
            <w:pPr>
              <w:jc w:val="both"/>
              <w:rPr>
                <w:color w:val="000000"/>
              </w:rPr>
            </w:pPr>
            <w:r w:rsidRPr="000718C5">
              <w:rPr>
                <w:color w:val="000000"/>
              </w:rPr>
              <w:t>- для дезинфекции медицинских отходов (перевязочные средства, одежда персонала и т.п.) не менее 400 л при времени экспозиции не более 90 мин;</w:t>
            </w:r>
          </w:p>
          <w:p w:rsidR="0021373D" w:rsidRPr="000718C5" w:rsidRDefault="0021373D" w:rsidP="0021373D">
            <w:pPr>
              <w:jc w:val="both"/>
              <w:rPr>
                <w:color w:val="000000"/>
              </w:rPr>
            </w:pPr>
            <w:r w:rsidRPr="000718C5">
              <w:rPr>
                <w:color w:val="000000"/>
              </w:rPr>
              <w:t>- для дезинфекции крови, выделений больного (мокрота, моча, фекалии, рвотные массы и пр.) не менее 200 л при времени дезинфекции не более 90 мин;</w:t>
            </w:r>
          </w:p>
          <w:p w:rsidR="0021373D" w:rsidRPr="000718C5" w:rsidRDefault="0021373D" w:rsidP="0021373D">
            <w:pPr>
              <w:jc w:val="both"/>
              <w:rPr>
                <w:color w:val="000000"/>
              </w:rPr>
            </w:pPr>
            <w:r w:rsidRPr="000718C5">
              <w:rPr>
                <w:color w:val="000000"/>
              </w:rPr>
              <w:t xml:space="preserve">- для дезинфекции, совмещенной с </w:t>
            </w:r>
            <w:proofErr w:type="spellStart"/>
            <w:r w:rsidRPr="000718C5">
              <w:rPr>
                <w:color w:val="000000"/>
              </w:rPr>
              <w:t>предстерилизационной</w:t>
            </w:r>
            <w:proofErr w:type="spellEnd"/>
            <w:r w:rsidRPr="000718C5">
              <w:rPr>
                <w:color w:val="000000"/>
              </w:rPr>
              <w:t xml:space="preserve"> очисткой, медицинских инструментов к гибким эндоскопам не менее 400 л при времени экспозиции не более 60 мин;</w:t>
            </w:r>
          </w:p>
          <w:p w:rsidR="0021373D" w:rsidRPr="000718C5" w:rsidRDefault="0021373D" w:rsidP="0021373D">
            <w:pPr>
              <w:jc w:val="both"/>
              <w:rPr>
                <w:color w:val="000000"/>
              </w:rPr>
            </w:pPr>
            <w:r w:rsidRPr="000718C5">
              <w:rPr>
                <w:color w:val="000000"/>
              </w:rPr>
              <w:t xml:space="preserve">- для дезинфекции высокого уровня жестких и гибких эндоскопов и инструментов к </w:t>
            </w:r>
            <w:proofErr w:type="gramStart"/>
            <w:r w:rsidRPr="000718C5">
              <w:rPr>
                <w:color w:val="000000"/>
              </w:rPr>
              <w:t>ним  не</w:t>
            </w:r>
            <w:proofErr w:type="gramEnd"/>
            <w:r w:rsidRPr="000718C5">
              <w:rPr>
                <w:color w:val="000000"/>
              </w:rPr>
              <w:t xml:space="preserve"> менее 50 л при времени экспозиции не более  30 мин;</w:t>
            </w:r>
          </w:p>
          <w:p w:rsidR="0021373D" w:rsidRPr="000718C5" w:rsidRDefault="0021373D" w:rsidP="0021373D">
            <w:pPr>
              <w:jc w:val="both"/>
              <w:rPr>
                <w:color w:val="000000"/>
              </w:rPr>
            </w:pPr>
            <w:r w:rsidRPr="000718C5">
              <w:rPr>
                <w:color w:val="000000"/>
              </w:rPr>
              <w:lastRenderedPageBreak/>
              <w:t>- для стерилизации изделий медицинского назначения (включая жесткие и гибкие эндоскопы и инструменты к ним) не менее 50 л при времени экспозиции не более 60 мин.</w:t>
            </w:r>
          </w:p>
          <w:p w:rsidR="0021373D" w:rsidRPr="000718C5" w:rsidRDefault="0021373D" w:rsidP="0021373D">
            <w:pPr>
              <w:jc w:val="both"/>
              <w:rPr>
                <w:color w:val="000000"/>
              </w:rPr>
            </w:pPr>
            <w:r w:rsidRPr="000718C5">
              <w:rPr>
                <w:color w:val="000000"/>
              </w:rPr>
              <w:t>Флакон не менее 1 л.</w:t>
            </w:r>
          </w:p>
          <w:p w:rsidR="0021373D" w:rsidRPr="00B13633" w:rsidRDefault="0021373D" w:rsidP="0021373D">
            <w:pPr>
              <w:jc w:val="both"/>
              <w:rPr>
                <w:color w:val="000000"/>
              </w:rPr>
            </w:pPr>
          </w:p>
        </w:tc>
        <w:tc>
          <w:tcPr>
            <w:tcW w:w="709" w:type="dxa"/>
            <w:shd w:val="clear" w:color="auto" w:fill="auto"/>
            <w:vAlign w:val="center"/>
          </w:tcPr>
          <w:p w:rsidR="0021373D" w:rsidRDefault="0021373D" w:rsidP="0021373D">
            <w:pPr>
              <w:jc w:val="center"/>
              <w:rPr>
                <w:color w:val="000000"/>
              </w:rPr>
            </w:pPr>
            <w:r>
              <w:rPr>
                <w:color w:val="000000"/>
              </w:rPr>
              <w:lastRenderedPageBreak/>
              <w:t>5</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854,33</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lastRenderedPageBreak/>
              <w:t>16</w:t>
            </w:r>
          </w:p>
        </w:tc>
        <w:tc>
          <w:tcPr>
            <w:tcW w:w="6363" w:type="dxa"/>
            <w:shd w:val="clear" w:color="auto" w:fill="auto"/>
          </w:tcPr>
          <w:p w:rsidR="0021373D" w:rsidRPr="00063C96" w:rsidRDefault="0021373D" w:rsidP="0021373D">
            <w:pPr>
              <w:jc w:val="both"/>
              <w:rPr>
                <w:color w:val="000000"/>
              </w:rPr>
            </w:pPr>
            <w:r w:rsidRPr="00063C96">
              <w:rPr>
                <w:color w:val="000000"/>
              </w:rPr>
              <w:t xml:space="preserve">Дезинфицирующее средство, готовая к применению </w:t>
            </w:r>
            <w:proofErr w:type="gramStart"/>
            <w:r w:rsidRPr="00063C96">
              <w:rPr>
                <w:color w:val="000000"/>
              </w:rPr>
              <w:t>гелеобразная  жидкость</w:t>
            </w:r>
            <w:proofErr w:type="gramEnd"/>
            <w:r w:rsidRPr="00063C96">
              <w:rPr>
                <w:color w:val="000000"/>
              </w:rPr>
              <w:t>.  В качестве действующих веществ (</w:t>
            </w:r>
            <w:proofErr w:type="gramStart"/>
            <w:r w:rsidRPr="00063C96">
              <w:rPr>
                <w:color w:val="000000"/>
              </w:rPr>
              <w:t>ДВ)  содержит</w:t>
            </w:r>
            <w:proofErr w:type="gramEnd"/>
            <w:r w:rsidRPr="00063C96">
              <w:rPr>
                <w:color w:val="000000"/>
              </w:rPr>
              <w:t xml:space="preserve"> 5-хлор-2-(2,4-дихлорфенокси) фенол (</w:t>
            </w:r>
            <w:proofErr w:type="spellStart"/>
            <w:r w:rsidRPr="00063C96">
              <w:rPr>
                <w:color w:val="000000"/>
              </w:rPr>
              <w:t>триклозан</w:t>
            </w:r>
            <w:proofErr w:type="spellEnd"/>
            <w:r w:rsidRPr="00063C96">
              <w:rPr>
                <w:color w:val="000000"/>
              </w:rPr>
              <w:t xml:space="preserve">) не менее 0,1% и не более 0,3%, синергетический комплекс  поверхностно-активных веществ (ПАВ), увлажняющих и ухаживающих за кожей компонентов. В состав средства не входить спирты, </w:t>
            </w:r>
            <w:proofErr w:type="spellStart"/>
            <w:r w:rsidRPr="00063C96">
              <w:rPr>
                <w:color w:val="000000"/>
              </w:rPr>
              <w:t>четвертично</w:t>
            </w:r>
            <w:proofErr w:type="spellEnd"/>
            <w:r w:rsidRPr="00063C96">
              <w:rPr>
                <w:color w:val="000000"/>
              </w:rPr>
              <w:t xml:space="preserve">-аммониевые соединения (ЧАС), </w:t>
            </w:r>
            <w:proofErr w:type="spellStart"/>
            <w:r w:rsidRPr="00063C96">
              <w:rPr>
                <w:color w:val="000000"/>
              </w:rPr>
              <w:t>гуанидины</w:t>
            </w:r>
            <w:proofErr w:type="spellEnd"/>
            <w:r w:rsidRPr="00063C96">
              <w:rPr>
                <w:color w:val="000000"/>
              </w:rPr>
              <w:t xml:space="preserve"> и вещества, выделяющие активный хлор и кислород. </w:t>
            </w:r>
          </w:p>
          <w:p w:rsidR="0021373D" w:rsidRPr="00063C96" w:rsidRDefault="0021373D" w:rsidP="0021373D">
            <w:pPr>
              <w:jc w:val="both"/>
              <w:rPr>
                <w:color w:val="000000"/>
              </w:rPr>
            </w:pPr>
            <w:r w:rsidRPr="00063C96">
              <w:rPr>
                <w:color w:val="000000"/>
              </w:rPr>
              <w:t xml:space="preserve">Средство обладает бактерицидной активностью в отношении грамотрицательных и грамположительных бактерий, </w:t>
            </w:r>
            <w:proofErr w:type="spellStart"/>
            <w:r w:rsidRPr="00063C96">
              <w:rPr>
                <w:color w:val="000000"/>
              </w:rPr>
              <w:t>вирулицидными</w:t>
            </w:r>
            <w:proofErr w:type="spellEnd"/>
            <w:r w:rsidRPr="00063C96">
              <w:rPr>
                <w:color w:val="000000"/>
              </w:rPr>
              <w:t xml:space="preserve"> свойствами (в отношении вирусов полиомиелита, </w:t>
            </w:r>
            <w:proofErr w:type="spellStart"/>
            <w:r w:rsidRPr="00063C96">
              <w:rPr>
                <w:color w:val="000000"/>
              </w:rPr>
              <w:t>энтеральных</w:t>
            </w:r>
            <w:proofErr w:type="spellEnd"/>
            <w:r w:rsidRPr="00063C96">
              <w:rPr>
                <w:color w:val="000000"/>
              </w:rPr>
              <w:t xml:space="preserve"> и парентеральных гепатитов, ВИЧ-инфекции, различных вирусов гриппа, в </w:t>
            </w:r>
            <w:proofErr w:type="spellStart"/>
            <w:r w:rsidRPr="00063C96">
              <w:rPr>
                <w:color w:val="000000"/>
              </w:rPr>
              <w:t>т.ч</w:t>
            </w:r>
            <w:proofErr w:type="spellEnd"/>
            <w:r w:rsidRPr="00063C96">
              <w:rPr>
                <w:color w:val="000000"/>
              </w:rPr>
              <w:t xml:space="preserve">. типа А/Н1N1/pdm09 и А/Н5N1, возбудителей ОРВИ), </w:t>
            </w:r>
            <w:proofErr w:type="spellStart"/>
            <w:r w:rsidRPr="00063C96">
              <w:rPr>
                <w:color w:val="000000"/>
              </w:rPr>
              <w:t>фунгицидной</w:t>
            </w:r>
            <w:proofErr w:type="spellEnd"/>
            <w:r w:rsidRPr="00063C96">
              <w:rPr>
                <w:color w:val="000000"/>
              </w:rPr>
              <w:t xml:space="preserve"> активностью (в отношении возбудителей кандидозов и трихофитии). Средство </w:t>
            </w:r>
            <w:proofErr w:type="gramStart"/>
            <w:r w:rsidRPr="00063C96">
              <w:rPr>
                <w:color w:val="000000"/>
              </w:rPr>
              <w:t>обладает  выраженным</w:t>
            </w:r>
            <w:proofErr w:type="gramEnd"/>
            <w:r w:rsidRPr="00063C96">
              <w:rPr>
                <w:color w:val="000000"/>
              </w:rPr>
              <w:t xml:space="preserve"> моющим действием, смягчающими и увлажняющими кожу свойствами, сохранять свои свойства после замерзания и последующего оттаивания.</w:t>
            </w:r>
          </w:p>
          <w:p w:rsidR="0021373D" w:rsidRPr="00063C96" w:rsidRDefault="0021373D" w:rsidP="0021373D">
            <w:pPr>
              <w:jc w:val="both"/>
              <w:rPr>
                <w:color w:val="000000"/>
              </w:rPr>
            </w:pPr>
            <w:r w:rsidRPr="00063C96">
              <w:rPr>
                <w:color w:val="000000"/>
              </w:rPr>
              <w:t xml:space="preserve">Средство </w:t>
            </w:r>
            <w:proofErr w:type="gramStart"/>
            <w:r w:rsidRPr="00063C96">
              <w:rPr>
                <w:color w:val="000000"/>
              </w:rPr>
              <w:t>обладает  утвержденными</w:t>
            </w:r>
            <w:proofErr w:type="gramEnd"/>
            <w:r w:rsidRPr="00063C96">
              <w:rPr>
                <w:color w:val="000000"/>
              </w:rPr>
              <w:t xml:space="preserve"> режимами:</w:t>
            </w:r>
          </w:p>
          <w:p w:rsidR="0021373D" w:rsidRPr="00063C96" w:rsidRDefault="0021373D" w:rsidP="0021373D">
            <w:pPr>
              <w:jc w:val="both"/>
              <w:rPr>
                <w:color w:val="000000"/>
              </w:rPr>
            </w:pPr>
            <w:r w:rsidRPr="00063C96">
              <w:rPr>
                <w:color w:val="000000"/>
              </w:rPr>
              <w:t xml:space="preserve">-гигиеническая обработка рук: количество </w:t>
            </w:r>
            <w:proofErr w:type="gramStart"/>
            <w:r w:rsidRPr="00063C96">
              <w:rPr>
                <w:color w:val="000000"/>
              </w:rPr>
              <w:t>средства  для</w:t>
            </w:r>
            <w:proofErr w:type="gramEnd"/>
            <w:r w:rsidRPr="00063C96">
              <w:rPr>
                <w:color w:val="000000"/>
              </w:rPr>
              <w:t xml:space="preserve"> однократной обработки рук и кожных покровов персонала и населением в быту составляет не более 3 мл при времени обработки не более 1 минуты.</w:t>
            </w:r>
          </w:p>
          <w:p w:rsidR="0021373D" w:rsidRPr="00063C96" w:rsidRDefault="0021373D" w:rsidP="0021373D">
            <w:pPr>
              <w:jc w:val="both"/>
              <w:rPr>
                <w:color w:val="000000"/>
              </w:rPr>
            </w:pPr>
            <w:r w:rsidRPr="00063C96">
              <w:rPr>
                <w:color w:val="000000"/>
              </w:rPr>
              <w:t>- санитарная обработка кожных покровов (в том числе стопы ног): количество средства, для однократной обработки не более 5 мл.</w:t>
            </w:r>
          </w:p>
          <w:p w:rsidR="0021373D" w:rsidRPr="00063C96" w:rsidRDefault="0021373D" w:rsidP="0021373D">
            <w:pPr>
              <w:jc w:val="both"/>
              <w:rPr>
                <w:color w:val="000000"/>
              </w:rPr>
            </w:pPr>
            <w:r w:rsidRPr="00063C96">
              <w:rPr>
                <w:color w:val="000000"/>
              </w:rPr>
              <w:t xml:space="preserve">-профилактическая обработка рук и кожных покровов в очагах вируса гриппа А птиц (H5N1) и человека А/H1N1/pdm09: количество </w:t>
            </w:r>
            <w:proofErr w:type="gramStart"/>
            <w:r w:rsidRPr="00063C96">
              <w:rPr>
                <w:color w:val="000000"/>
              </w:rPr>
              <w:t>средства  для</w:t>
            </w:r>
            <w:proofErr w:type="gramEnd"/>
            <w:r w:rsidRPr="00063C96">
              <w:rPr>
                <w:color w:val="000000"/>
              </w:rPr>
              <w:t xml:space="preserve"> однократной обработки не более 3 мл при времени обработки не более 1 минуты.</w:t>
            </w:r>
          </w:p>
          <w:p w:rsidR="0021373D" w:rsidRPr="00B13633" w:rsidRDefault="0021373D" w:rsidP="0021373D">
            <w:pPr>
              <w:jc w:val="both"/>
              <w:rPr>
                <w:color w:val="000000"/>
              </w:rPr>
            </w:pPr>
            <w:r w:rsidRPr="00063C96">
              <w:rPr>
                <w:color w:val="000000"/>
              </w:rPr>
              <w:t>Флакон не менее 1л.</w:t>
            </w:r>
          </w:p>
        </w:tc>
        <w:tc>
          <w:tcPr>
            <w:tcW w:w="709" w:type="dxa"/>
            <w:shd w:val="clear" w:color="auto" w:fill="auto"/>
            <w:vAlign w:val="center"/>
          </w:tcPr>
          <w:p w:rsidR="0021373D" w:rsidRDefault="0021373D" w:rsidP="0021373D">
            <w:pPr>
              <w:jc w:val="center"/>
              <w:rPr>
                <w:color w:val="000000"/>
              </w:rPr>
            </w:pPr>
            <w:r>
              <w:rPr>
                <w:color w:val="000000"/>
              </w:rPr>
              <w:t>10</w:t>
            </w:r>
          </w:p>
        </w:tc>
        <w:tc>
          <w:tcPr>
            <w:tcW w:w="746" w:type="dxa"/>
            <w:shd w:val="clear" w:color="auto" w:fill="auto"/>
            <w:vAlign w:val="center"/>
          </w:tcPr>
          <w:p w:rsidR="0021373D" w:rsidRDefault="0021373D" w:rsidP="0021373D">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21373D" w:rsidRDefault="0021373D" w:rsidP="0021373D">
            <w:pPr>
              <w:jc w:val="center"/>
              <w:rPr>
                <w:color w:val="000000"/>
              </w:rPr>
            </w:pPr>
            <w:r>
              <w:rPr>
                <w:color w:val="000000"/>
              </w:rPr>
              <w:t>260,67</w:t>
            </w:r>
          </w:p>
        </w:tc>
      </w:tr>
      <w:tr w:rsidR="0021373D" w:rsidRPr="007C21B6" w:rsidTr="0021373D">
        <w:tc>
          <w:tcPr>
            <w:tcW w:w="447" w:type="dxa"/>
            <w:shd w:val="clear" w:color="auto" w:fill="auto"/>
            <w:vAlign w:val="center"/>
          </w:tcPr>
          <w:p w:rsidR="0021373D" w:rsidRDefault="0021373D" w:rsidP="0021373D">
            <w:pPr>
              <w:suppressAutoHyphens/>
              <w:snapToGrid w:val="0"/>
              <w:jc w:val="center"/>
              <w:rPr>
                <w:b/>
                <w:bCs/>
                <w:color w:val="000000"/>
                <w:sz w:val="20"/>
                <w:szCs w:val="20"/>
                <w:lang w:eastAsia="zh-CN"/>
              </w:rPr>
            </w:pPr>
            <w:r>
              <w:rPr>
                <w:b/>
                <w:bCs/>
                <w:color w:val="000000"/>
                <w:sz w:val="20"/>
                <w:szCs w:val="20"/>
                <w:lang w:eastAsia="zh-CN"/>
              </w:rPr>
              <w:t>17</w:t>
            </w:r>
          </w:p>
        </w:tc>
        <w:tc>
          <w:tcPr>
            <w:tcW w:w="6363" w:type="dxa"/>
            <w:shd w:val="clear" w:color="auto" w:fill="auto"/>
          </w:tcPr>
          <w:p w:rsidR="0021373D" w:rsidRPr="00063C96" w:rsidRDefault="0021373D" w:rsidP="0021373D">
            <w:pPr>
              <w:jc w:val="both"/>
              <w:rPr>
                <w:color w:val="000000"/>
              </w:rPr>
            </w:pPr>
            <w:r w:rsidRPr="00063C96">
              <w:rPr>
                <w:color w:val="000000"/>
              </w:rPr>
              <w:t xml:space="preserve">Дезинфицирующее средство – готовый к применению вязкий раствор (гель).  В качестве действующих веществ содержит изопропиловый спирт или пропанол-1 и пропанол-2 суммарно не менее 65%. Не содержит активного хлора и альдегидов. 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парентеральные гепатиты полиомиелит, ВИЧ-инфекцию), грибов рода </w:t>
            </w:r>
            <w:proofErr w:type="spellStart"/>
            <w:r w:rsidRPr="00063C96">
              <w:rPr>
                <w:color w:val="000000"/>
              </w:rPr>
              <w:t>Кандида</w:t>
            </w:r>
            <w:proofErr w:type="spellEnd"/>
            <w:r w:rsidRPr="00063C96">
              <w:rPr>
                <w:color w:val="000000"/>
              </w:rPr>
              <w:t xml:space="preserve">, Трихофитон, возбудителей внутрибольничных инфекций. По параметрам острой токсичности при введении в желудок и нанесении на кожу относится к 4 классу малоопасных веществ. </w:t>
            </w:r>
          </w:p>
          <w:p w:rsidR="0021373D" w:rsidRPr="00063C96" w:rsidRDefault="0021373D" w:rsidP="0021373D">
            <w:pPr>
              <w:jc w:val="both"/>
              <w:rPr>
                <w:color w:val="000000"/>
              </w:rPr>
            </w:pPr>
            <w:r w:rsidRPr="00063C96">
              <w:rPr>
                <w:color w:val="000000"/>
              </w:rPr>
              <w:lastRenderedPageBreak/>
              <w:t>Предназначен для: - для обработки рук хирургов: двукратное нанесение не более чем по 5 мл при времени обработки не более 5 минут</w:t>
            </w:r>
          </w:p>
          <w:p w:rsidR="0021373D" w:rsidRPr="00063C96" w:rsidRDefault="0021373D" w:rsidP="0021373D">
            <w:pPr>
              <w:jc w:val="both"/>
              <w:rPr>
                <w:color w:val="000000"/>
              </w:rPr>
            </w:pPr>
            <w:r w:rsidRPr="00063C96">
              <w:rPr>
                <w:color w:val="000000"/>
              </w:rPr>
              <w:t>- для обработки операционного поля, локтевых сгибов доноров, перед введением катетеров и пункцией суставов методом протирания двукратно - при времени обработки не более 2 минут</w:t>
            </w:r>
          </w:p>
          <w:p w:rsidR="0021373D" w:rsidRPr="00063C96" w:rsidRDefault="0021373D" w:rsidP="0021373D">
            <w:pPr>
              <w:jc w:val="both"/>
              <w:rPr>
                <w:color w:val="000000"/>
              </w:rPr>
            </w:pPr>
            <w:r w:rsidRPr="00063C96">
              <w:rPr>
                <w:color w:val="000000"/>
              </w:rPr>
              <w:t>- для обработки инъекционного поля методом протирания при времени экспозиции не более 30 секунд</w:t>
            </w:r>
          </w:p>
          <w:p w:rsidR="0021373D" w:rsidRPr="00063C96" w:rsidRDefault="0021373D" w:rsidP="0021373D">
            <w:pPr>
              <w:jc w:val="both"/>
              <w:rPr>
                <w:color w:val="000000"/>
              </w:rPr>
            </w:pPr>
            <w:r w:rsidRPr="00063C96">
              <w:rPr>
                <w:color w:val="000000"/>
              </w:rPr>
              <w:t>- для гигиенической обработки рук: не более 3 мл при времени обработки не более 30 секунд</w:t>
            </w:r>
          </w:p>
          <w:p w:rsidR="0021373D" w:rsidRPr="00B13633" w:rsidRDefault="0021373D" w:rsidP="0021373D">
            <w:pPr>
              <w:jc w:val="both"/>
              <w:rPr>
                <w:color w:val="000000"/>
              </w:rPr>
            </w:pPr>
            <w:r w:rsidRPr="00063C96">
              <w:rPr>
                <w:color w:val="000000"/>
              </w:rPr>
              <w:t xml:space="preserve">- для обработки </w:t>
            </w:r>
            <w:proofErr w:type="gramStart"/>
            <w:r w:rsidRPr="00063C96">
              <w:rPr>
                <w:color w:val="000000"/>
              </w:rPr>
              <w:t>перчаток</w:t>
            </w:r>
            <w:proofErr w:type="gramEnd"/>
            <w:r w:rsidRPr="00063C96">
              <w:rPr>
                <w:color w:val="000000"/>
              </w:rPr>
              <w:t xml:space="preserve"> надетых на руки персонала: не более 3 мл при времени экспозиции не более 1 минуты. Флакон не менее 0,5 л. с дозатором.</w:t>
            </w:r>
          </w:p>
        </w:tc>
        <w:tc>
          <w:tcPr>
            <w:tcW w:w="709" w:type="dxa"/>
            <w:shd w:val="clear" w:color="auto" w:fill="auto"/>
            <w:vAlign w:val="center"/>
          </w:tcPr>
          <w:p w:rsidR="0021373D" w:rsidRDefault="0021373D" w:rsidP="0021373D">
            <w:pPr>
              <w:jc w:val="center"/>
              <w:rPr>
                <w:sz w:val="22"/>
                <w:szCs w:val="22"/>
              </w:rPr>
            </w:pPr>
            <w:r>
              <w:rPr>
                <w:sz w:val="22"/>
                <w:szCs w:val="22"/>
              </w:rPr>
              <w:lastRenderedPageBreak/>
              <w:t>5</w:t>
            </w:r>
          </w:p>
        </w:tc>
        <w:tc>
          <w:tcPr>
            <w:tcW w:w="746" w:type="dxa"/>
            <w:shd w:val="clear" w:color="auto" w:fill="auto"/>
            <w:vAlign w:val="center"/>
          </w:tcPr>
          <w:p w:rsidR="0021373D" w:rsidRDefault="0021373D" w:rsidP="0021373D">
            <w:pPr>
              <w:jc w:val="center"/>
              <w:rPr>
                <w:sz w:val="22"/>
                <w:szCs w:val="22"/>
              </w:rPr>
            </w:pPr>
            <w:proofErr w:type="spellStart"/>
            <w:r>
              <w:rPr>
                <w:sz w:val="22"/>
                <w:szCs w:val="22"/>
              </w:rPr>
              <w:t>Фл</w:t>
            </w:r>
            <w:proofErr w:type="spellEnd"/>
            <w:r>
              <w:rPr>
                <w:sz w:val="22"/>
                <w:szCs w:val="22"/>
              </w:rPr>
              <w:t>.</w:t>
            </w:r>
          </w:p>
        </w:tc>
        <w:tc>
          <w:tcPr>
            <w:tcW w:w="1026" w:type="dxa"/>
            <w:shd w:val="clear" w:color="auto" w:fill="auto"/>
            <w:vAlign w:val="center"/>
          </w:tcPr>
          <w:p w:rsidR="0021373D" w:rsidRDefault="0021373D" w:rsidP="0021373D">
            <w:pPr>
              <w:jc w:val="center"/>
              <w:rPr>
                <w:color w:val="000000"/>
              </w:rPr>
            </w:pPr>
            <w:r>
              <w:rPr>
                <w:color w:val="000000"/>
              </w:rPr>
              <w:t>258,00</w:t>
            </w:r>
          </w:p>
        </w:tc>
      </w:tr>
    </w:tbl>
    <w:p w:rsidR="007C21B6" w:rsidRDefault="007C21B6" w:rsidP="007C21B6">
      <w:pPr>
        <w:suppressAutoHyphens/>
        <w:spacing w:after="200" w:line="276" w:lineRule="auto"/>
        <w:rPr>
          <w:sz w:val="22"/>
          <w:szCs w:val="22"/>
          <w:lang w:eastAsia="zh-CN"/>
        </w:rPr>
      </w:pPr>
    </w:p>
    <w:p w:rsidR="007C21B6" w:rsidRPr="007C21B6" w:rsidRDefault="007C21B6" w:rsidP="007C21B6">
      <w:pPr>
        <w:suppressAutoHyphens/>
        <w:jc w:val="both"/>
        <w:rPr>
          <w:sz w:val="22"/>
          <w:szCs w:val="22"/>
          <w:lang w:eastAsia="zh-CN"/>
        </w:rPr>
      </w:pPr>
      <w:r w:rsidRPr="007C21B6">
        <w:rPr>
          <w:rFonts w:ascii="Calibri" w:hAnsi="Calibri" w:cs="Calibri"/>
          <w:b/>
          <w:bCs/>
          <w:sz w:val="22"/>
          <w:szCs w:val="22"/>
          <w:lang w:eastAsia="zh-CN"/>
        </w:rPr>
        <w:tab/>
      </w:r>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685437">
        <w:rPr>
          <w:bCs/>
        </w:rPr>
        <w:t>с</w:t>
      </w:r>
      <w:r w:rsidR="00685437" w:rsidRPr="00D302E1">
        <w:rPr>
          <w:bCs/>
        </w:rPr>
        <w:t>редств для обработки, уборки и дезинфекции</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7C21B6" w:rsidP="007C21B6">
      <w:pPr>
        <w:suppressAutoHyphens/>
        <w:jc w:val="both"/>
        <w:rPr>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sz w:val="22"/>
          <w:szCs w:val="22"/>
          <w:lang w:eastAsia="zh-CN"/>
        </w:rPr>
        <w:t xml:space="preserve"> </w:t>
      </w:r>
    </w:p>
    <w:p w:rsidR="007C21B6" w:rsidRPr="007C21B6" w:rsidRDefault="007C21B6" w:rsidP="007C21B6">
      <w:pPr>
        <w:suppressAutoHyphens/>
        <w:jc w:val="both"/>
        <w:rPr>
          <w:sz w:val="22"/>
          <w:szCs w:val="22"/>
          <w:lang w:eastAsia="zh-CN"/>
        </w:rPr>
      </w:pP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7C21B6" w:rsidP="007C21B6">
      <w:pPr>
        <w:suppressAutoHyphens/>
        <w:jc w:val="both"/>
        <w:rPr>
          <w:b/>
          <w:bCs/>
          <w:sz w:val="22"/>
          <w:szCs w:val="22"/>
          <w:lang w:eastAsia="zh-CN"/>
        </w:rPr>
      </w:pPr>
      <w:r w:rsidRPr="007C21B6">
        <w:rPr>
          <w:sz w:val="22"/>
          <w:szCs w:val="22"/>
          <w:lang w:eastAsia="zh-CN"/>
        </w:rPr>
        <w:tab/>
        <w:t xml:space="preserve">Поставщик своими силами и средствами осуществляет поставку товара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rPr>
          <w:b/>
          <w:sz w:val="22"/>
          <w:szCs w:val="22"/>
          <w:lang w:eastAsia="zh-CN"/>
        </w:rPr>
        <w:t xml:space="preserve"> </w:t>
      </w: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19" w:name="_Toc416166565"/>
      <w:r w:rsidRPr="007C21B6">
        <w:rPr>
          <w:rFonts w:eastAsia="MS Mincho"/>
          <w:b/>
          <w:kern w:val="32"/>
          <w:sz w:val="28"/>
          <w:szCs w:val="28"/>
        </w:rPr>
        <w:lastRenderedPageBreak/>
        <w:t>Проект договора</w:t>
      </w:r>
      <w:bookmarkEnd w:id="18"/>
      <w:bookmarkEnd w:id="19"/>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685437" w:rsidRPr="00685437">
        <w:rPr>
          <w:b/>
          <w:bCs/>
        </w:rPr>
        <w:t>средств для обработки, уборки и дезинфекции</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Pr="007C21B6">
        <w:rPr>
          <w:b/>
          <w:color w:val="000000"/>
          <w:shd w:val="clear" w:color="auto" w:fill="FFFFCC"/>
        </w:rPr>
        <w:t xml:space="preserve"> </w:t>
      </w:r>
      <w:r w:rsidR="00685437" w:rsidRPr="00685437">
        <w:rPr>
          <w:b/>
          <w:bCs/>
        </w:rPr>
        <w:t>средств для обработки, уборки и дезинфекции</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7C21B6"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0" w:name="Par5"/>
      <w:bookmarkEnd w:id="2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w:t>
      </w:r>
      <w:r w:rsidRPr="007C21B6">
        <w:rPr>
          <w:rFonts w:ascii="Times New Roman" w:hAnsi="Times New Roman"/>
          <w:sz w:val="24"/>
          <w:szCs w:val="24"/>
        </w:rPr>
        <w:lastRenderedPageBreak/>
        <w:t xml:space="preserve">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t>Поставщик:</w:t>
            </w:r>
          </w:p>
          <w:p w:rsidR="005969C0" w:rsidRDefault="008D72C1" w:rsidP="00C80D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rsidR="00C80D75">
              <w:t xml:space="preserve"> </w:t>
            </w:r>
            <w:r w:rsidR="00C80D75" w:rsidRPr="005969C0">
              <w:rPr>
                <w:highlight w:val="yellow"/>
              </w:rPr>
              <w:t>Дата постановки на учет в налоговом органе</w:t>
            </w:r>
          </w:p>
          <w:p w:rsidR="00C80D75" w:rsidRDefault="005969C0" w:rsidP="00C80D75">
            <w:r>
              <w:t>Муниципальный район, городской округ, внутригородская территория в составе субъекта РФ</w:t>
            </w:r>
            <w:r w:rsidR="00C80D75">
              <w:t> </w:t>
            </w:r>
            <w:r w:rsidR="00C80D75">
              <w:rPr>
                <w:b/>
                <w:bCs/>
                <w:color w:val="FF0000"/>
              </w:rPr>
              <w:t>*</w:t>
            </w:r>
            <w:r w:rsidR="00C80D75">
              <w:t xml:space="preserve">: </w:t>
            </w:r>
          </w:p>
          <w:p w:rsidR="00C80D75" w:rsidRDefault="005A19ED" w:rsidP="00C80D75">
            <w:r>
              <w:t>Индекс</w:t>
            </w:r>
            <w:bookmarkStart w:id="21" w:name="_GoBack"/>
            <w:bookmarkEnd w:id="21"/>
            <w:r w:rsidR="00C80D7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7" o:title=""/>
                </v:shape>
                <w:control r:id="rId18" w:name="DefaultOcxName" w:shapeid="_x0000_i1028"/>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201</w:t>
      </w:r>
      <w:r w:rsidR="00C22CCA">
        <w:rPr>
          <w:shd w:val="clear" w:color="auto" w:fill="FFFFCC"/>
        </w:rPr>
        <w:t>9</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C91F5B" w:rsidRPr="00C91F5B">
        <w:rPr>
          <w:b/>
          <w:bCs/>
        </w:rPr>
        <w:t>средств для обработки, уборки и дезинфекции</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9"/>
      <w:head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53" w:rsidRDefault="00E85053">
      <w:r>
        <w:separator/>
      </w:r>
    </w:p>
  </w:endnote>
  <w:endnote w:type="continuationSeparator" w:id="0">
    <w:p w:rsidR="00E85053" w:rsidRDefault="00E8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53" w:rsidRDefault="00E85053">
      <w:r>
        <w:separator/>
      </w:r>
    </w:p>
  </w:footnote>
  <w:footnote w:type="continuationSeparator" w:id="0">
    <w:p w:rsidR="00E85053" w:rsidRDefault="00E8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5B" w:rsidRDefault="00C91F5B">
    <w:pPr>
      <w:pStyle w:val="a5"/>
      <w:jc w:val="center"/>
    </w:pPr>
    <w:r>
      <w:fldChar w:fldCharType="begin"/>
    </w:r>
    <w:r>
      <w:instrText>PAGE   \* MERGEFORMAT</w:instrText>
    </w:r>
    <w:r>
      <w:fldChar w:fldCharType="separate"/>
    </w:r>
    <w:r w:rsidR="005A19ED">
      <w:rPr>
        <w:noProof/>
      </w:rPr>
      <w:t>38</w:t>
    </w:r>
    <w:r>
      <w:rPr>
        <w:noProof/>
      </w:rPr>
      <w:fldChar w:fldCharType="end"/>
    </w:r>
  </w:p>
  <w:p w:rsidR="00C91F5B" w:rsidRDefault="00C91F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5B" w:rsidRDefault="00C91F5B">
    <w:pPr>
      <w:pStyle w:val="a5"/>
      <w:jc w:val="center"/>
    </w:pPr>
  </w:p>
  <w:p w:rsidR="00C91F5B" w:rsidRDefault="00C91F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674"/>
    <w:rsid w:val="000A5A69"/>
    <w:rsid w:val="000A761A"/>
    <w:rsid w:val="000B16BB"/>
    <w:rsid w:val="000B1A5C"/>
    <w:rsid w:val="000B20B4"/>
    <w:rsid w:val="000B503C"/>
    <w:rsid w:val="000B7164"/>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5E1F"/>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373D"/>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69C0"/>
    <w:rsid w:val="005974D1"/>
    <w:rsid w:val="005975A9"/>
    <w:rsid w:val="005A05E7"/>
    <w:rsid w:val="005A0631"/>
    <w:rsid w:val="005A16BC"/>
    <w:rsid w:val="005A19ED"/>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5437"/>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1ED"/>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D98"/>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B17"/>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0D75"/>
    <w:rsid w:val="00C814B6"/>
    <w:rsid w:val="00C8386A"/>
    <w:rsid w:val="00C83D80"/>
    <w:rsid w:val="00C8548D"/>
    <w:rsid w:val="00C85824"/>
    <w:rsid w:val="00C85CA0"/>
    <w:rsid w:val="00C900CA"/>
    <w:rsid w:val="00C91F5B"/>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2E1"/>
    <w:rsid w:val="00D30B18"/>
    <w:rsid w:val="00D31800"/>
    <w:rsid w:val="00D325AB"/>
    <w:rsid w:val="00D35355"/>
    <w:rsid w:val="00D36887"/>
    <w:rsid w:val="00D40ABA"/>
    <w:rsid w:val="00D4106A"/>
    <w:rsid w:val="00D41174"/>
    <w:rsid w:val="00D4122C"/>
    <w:rsid w:val="00D4200A"/>
    <w:rsid w:val="00D436C6"/>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49DF"/>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D63"/>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053"/>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1E4"/>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6018355">
      <w:bodyDiv w:val="1"/>
      <w:marLeft w:val="0"/>
      <w:marRight w:val="0"/>
      <w:marTop w:val="0"/>
      <w:marBottom w:val="0"/>
      <w:divBdr>
        <w:top w:val="none" w:sz="0" w:space="0" w:color="auto"/>
        <w:left w:val="none" w:sz="0" w:space="0" w:color="auto"/>
        <w:bottom w:val="none" w:sz="0" w:space="0" w:color="auto"/>
        <w:right w:val="none" w:sz="0" w:space="0" w:color="auto"/>
      </w:divBdr>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24490166">
      <w:bodyDiv w:val="1"/>
      <w:marLeft w:val="0"/>
      <w:marRight w:val="0"/>
      <w:marTop w:val="0"/>
      <w:marBottom w:val="0"/>
      <w:divBdr>
        <w:top w:val="none" w:sz="0" w:space="0" w:color="auto"/>
        <w:left w:val="none" w:sz="0" w:space="0" w:color="auto"/>
        <w:bottom w:val="none" w:sz="0" w:space="0" w:color="auto"/>
        <w:right w:val="none" w:sz="0" w:space="0" w:color="auto"/>
      </w:divBdr>
      <w:divsChild>
        <w:div w:id="1452363831">
          <w:marLeft w:val="0"/>
          <w:marRight w:val="0"/>
          <w:marTop w:val="0"/>
          <w:marBottom w:val="0"/>
          <w:divBdr>
            <w:top w:val="none" w:sz="0" w:space="0" w:color="auto"/>
            <w:left w:val="none" w:sz="0" w:space="0" w:color="auto"/>
            <w:bottom w:val="none" w:sz="0" w:space="0" w:color="auto"/>
            <w:right w:val="none" w:sz="0" w:space="0" w:color="auto"/>
          </w:divBdr>
          <w:divsChild>
            <w:div w:id="1774550524">
              <w:marLeft w:val="0"/>
              <w:marRight w:val="0"/>
              <w:marTop w:val="0"/>
              <w:marBottom w:val="0"/>
              <w:divBdr>
                <w:top w:val="none" w:sz="0" w:space="0" w:color="auto"/>
                <w:left w:val="none" w:sz="0" w:space="0" w:color="auto"/>
                <w:bottom w:val="none" w:sz="0" w:space="0" w:color="auto"/>
                <w:right w:val="none" w:sz="0" w:space="0" w:color="auto"/>
              </w:divBdr>
              <w:divsChild>
                <w:div w:id="1128671531">
                  <w:marLeft w:val="0"/>
                  <w:marRight w:val="0"/>
                  <w:marTop w:val="0"/>
                  <w:marBottom w:val="0"/>
                  <w:divBdr>
                    <w:top w:val="none" w:sz="0" w:space="0" w:color="auto"/>
                    <w:left w:val="none" w:sz="0" w:space="0" w:color="auto"/>
                    <w:bottom w:val="none" w:sz="0" w:space="0" w:color="auto"/>
                    <w:right w:val="none" w:sz="0" w:space="0" w:color="auto"/>
                  </w:divBdr>
                  <w:divsChild>
                    <w:div w:id="752893591">
                      <w:marLeft w:val="0"/>
                      <w:marRight w:val="0"/>
                      <w:marTop w:val="0"/>
                      <w:marBottom w:val="0"/>
                      <w:divBdr>
                        <w:top w:val="none" w:sz="0" w:space="0" w:color="auto"/>
                        <w:left w:val="none" w:sz="0" w:space="0" w:color="auto"/>
                        <w:bottom w:val="none" w:sz="0" w:space="0" w:color="auto"/>
                        <w:right w:val="none" w:sz="0" w:space="0" w:color="auto"/>
                      </w:divBdr>
                      <w:divsChild>
                        <w:div w:id="323045095">
                          <w:marLeft w:val="0"/>
                          <w:marRight w:val="0"/>
                          <w:marTop w:val="0"/>
                          <w:marBottom w:val="0"/>
                          <w:divBdr>
                            <w:top w:val="none" w:sz="0" w:space="0" w:color="auto"/>
                            <w:left w:val="none" w:sz="0" w:space="0" w:color="auto"/>
                            <w:bottom w:val="none" w:sz="0" w:space="0" w:color="auto"/>
                            <w:right w:val="none" w:sz="0" w:space="0" w:color="auto"/>
                          </w:divBdr>
                          <w:divsChild>
                            <w:div w:id="1754232270">
                              <w:marLeft w:val="0"/>
                              <w:marRight w:val="0"/>
                              <w:marTop w:val="0"/>
                              <w:marBottom w:val="0"/>
                              <w:divBdr>
                                <w:top w:val="none" w:sz="0" w:space="0" w:color="auto"/>
                                <w:left w:val="none" w:sz="0" w:space="0" w:color="auto"/>
                                <w:bottom w:val="none" w:sz="0" w:space="0" w:color="auto"/>
                                <w:right w:val="none" w:sz="0" w:space="0" w:color="auto"/>
                              </w:divBdr>
                              <w:divsChild>
                                <w:div w:id="1100488419">
                                  <w:marLeft w:val="0"/>
                                  <w:marRight w:val="0"/>
                                  <w:marTop w:val="0"/>
                                  <w:marBottom w:val="0"/>
                                  <w:divBdr>
                                    <w:top w:val="none" w:sz="0" w:space="0" w:color="auto"/>
                                    <w:left w:val="none" w:sz="0" w:space="0" w:color="auto"/>
                                    <w:bottom w:val="none" w:sz="0" w:space="0" w:color="auto"/>
                                    <w:right w:val="none" w:sz="0" w:space="0" w:color="auto"/>
                                  </w:divBdr>
                                  <w:divsChild>
                                    <w:div w:id="747314380">
                                      <w:marLeft w:val="0"/>
                                      <w:marRight w:val="0"/>
                                      <w:marTop w:val="0"/>
                                      <w:marBottom w:val="0"/>
                                      <w:divBdr>
                                        <w:top w:val="none" w:sz="0" w:space="0" w:color="auto"/>
                                        <w:left w:val="none" w:sz="0" w:space="0" w:color="auto"/>
                                        <w:bottom w:val="none" w:sz="0" w:space="0" w:color="auto"/>
                                        <w:right w:val="none" w:sz="0" w:space="0" w:color="auto"/>
                                      </w:divBdr>
                                      <w:divsChild>
                                        <w:div w:id="691878116">
                                          <w:marLeft w:val="0"/>
                                          <w:marRight w:val="0"/>
                                          <w:marTop w:val="0"/>
                                          <w:marBottom w:val="0"/>
                                          <w:divBdr>
                                            <w:top w:val="none" w:sz="0" w:space="0" w:color="auto"/>
                                            <w:left w:val="none" w:sz="0" w:space="0" w:color="auto"/>
                                            <w:bottom w:val="none" w:sz="0" w:space="0" w:color="auto"/>
                                            <w:right w:val="none" w:sz="0" w:space="0" w:color="auto"/>
                                          </w:divBdr>
                                          <w:divsChild>
                                            <w:div w:id="1361398196">
                                              <w:marLeft w:val="0"/>
                                              <w:marRight w:val="0"/>
                                              <w:marTop w:val="0"/>
                                              <w:marBottom w:val="0"/>
                                              <w:divBdr>
                                                <w:top w:val="none" w:sz="0" w:space="0" w:color="auto"/>
                                                <w:left w:val="none" w:sz="0" w:space="0" w:color="auto"/>
                                                <w:bottom w:val="none" w:sz="0" w:space="0" w:color="auto"/>
                                                <w:right w:val="none" w:sz="0" w:space="0" w:color="auto"/>
                                              </w:divBdr>
                                              <w:divsChild>
                                                <w:div w:id="735905734">
                                                  <w:marLeft w:val="0"/>
                                                  <w:marRight w:val="0"/>
                                                  <w:marTop w:val="0"/>
                                                  <w:marBottom w:val="0"/>
                                                  <w:divBdr>
                                                    <w:top w:val="none" w:sz="0" w:space="0" w:color="auto"/>
                                                    <w:left w:val="none" w:sz="0" w:space="0" w:color="auto"/>
                                                    <w:bottom w:val="none" w:sz="0" w:space="0" w:color="auto"/>
                                                    <w:right w:val="none" w:sz="0" w:space="0" w:color="auto"/>
                                                  </w:divBdr>
                                                  <w:divsChild>
                                                    <w:div w:id="170217936">
                                                      <w:marLeft w:val="0"/>
                                                      <w:marRight w:val="0"/>
                                                      <w:marTop w:val="0"/>
                                                      <w:marBottom w:val="0"/>
                                                      <w:divBdr>
                                                        <w:top w:val="none" w:sz="0" w:space="0" w:color="auto"/>
                                                        <w:left w:val="none" w:sz="0" w:space="0" w:color="auto"/>
                                                        <w:bottom w:val="none" w:sz="0" w:space="0" w:color="auto"/>
                                                        <w:right w:val="none" w:sz="0" w:space="0" w:color="auto"/>
                                                      </w:divBdr>
                                                      <w:divsChild>
                                                        <w:div w:id="644817959">
                                                          <w:marLeft w:val="0"/>
                                                          <w:marRight w:val="0"/>
                                                          <w:marTop w:val="0"/>
                                                          <w:marBottom w:val="0"/>
                                                          <w:divBdr>
                                                            <w:top w:val="none" w:sz="0" w:space="0" w:color="auto"/>
                                                            <w:left w:val="none" w:sz="0" w:space="0" w:color="auto"/>
                                                            <w:bottom w:val="none" w:sz="0" w:space="0" w:color="auto"/>
                                                            <w:right w:val="none" w:sz="0" w:space="0" w:color="auto"/>
                                                          </w:divBdr>
                                                          <w:divsChild>
                                                            <w:div w:id="212347784">
                                                              <w:marLeft w:val="0"/>
                                                              <w:marRight w:val="0"/>
                                                              <w:marTop w:val="0"/>
                                                              <w:marBottom w:val="0"/>
                                                              <w:divBdr>
                                                                <w:top w:val="none" w:sz="0" w:space="0" w:color="auto"/>
                                                                <w:left w:val="none" w:sz="0" w:space="0" w:color="auto"/>
                                                                <w:bottom w:val="none" w:sz="0" w:space="0" w:color="auto"/>
                                                                <w:right w:val="none" w:sz="0" w:space="0" w:color="auto"/>
                                                              </w:divBdr>
                                                              <w:divsChild>
                                                                <w:div w:id="1092161337">
                                                                  <w:marLeft w:val="0"/>
                                                                  <w:marRight w:val="0"/>
                                                                  <w:marTop w:val="0"/>
                                                                  <w:marBottom w:val="0"/>
                                                                  <w:divBdr>
                                                                    <w:top w:val="none" w:sz="0" w:space="0" w:color="auto"/>
                                                                    <w:left w:val="none" w:sz="0" w:space="0" w:color="auto"/>
                                                                    <w:bottom w:val="none" w:sz="0" w:space="0" w:color="auto"/>
                                                                    <w:right w:val="none" w:sz="0" w:space="0" w:color="auto"/>
                                                                  </w:divBdr>
                                                                  <w:divsChild>
                                                                    <w:div w:id="104421087">
                                                                      <w:marLeft w:val="0"/>
                                                                      <w:marRight w:val="0"/>
                                                                      <w:marTop w:val="0"/>
                                                                      <w:marBottom w:val="0"/>
                                                                      <w:divBdr>
                                                                        <w:top w:val="none" w:sz="0" w:space="0" w:color="auto"/>
                                                                        <w:left w:val="none" w:sz="0" w:space="0" w:color="auto"/>
                                                                        <w:bottom w:val="none" w:sz="0" w:space="0" w:color="auto"/>
                                                                        <w:right w:val="none" w:sz="0" w:space="0" w:color="auto"/>
                                                                      </w:divBdr>
                                                                      <w:divsChild>
                                                                        <w:div w:id="995111292">
                                                                          <w:marLeft w:val="0"/>
                                                                          <w:marRight w:val="0"/>
                                                                          <w:marTop w:val="0"/>
                                                                          <w:marBottom w:val="0"/>
                                                                          <w:divBdr>
                                                                            <w:top w:val="none" w:sz="0" w:space="0" w:color="auto"/>
                                                                            <w:left w:val="none" w:sz="0" w:space="0" w:color="auto"/>
                                                                            <w:bottom w:val="none" w:sz="0" w:space="0" w:color="auto"/>
                                                                            <w:right w:val="none" w:sz="0" w:space="0" w:color="auto"/>
                                                                          </w:divBdr>
                                                                          <w:divsChild>
                                                                            <w:div w:id="678773426">
                                                                              <w:marLeft w:val="0"/>
                                                                              <w:marRight w:val="0"/>
                                                                              <w:marTop w:val="0"/>
                                                                              <w:marBottom w:val="0"/>
                                                                              <w:divBdr>
                                                                                <w:top w:val="none" w:sz="0" w:space="0" w:color="auto"/>
                                                                                <w:left w:val="none" w:sz="0" w:space="0" w:color="auto"/>
                                                                                <w:bottom w:val="none" w:sz="0" w:space="0" w:color="auto"/>
                                                                                <w:right w:val="none" w:sz="0" w:space="0" w:color="auto"/>
                                                                              </w:divBdr>
                                                                              <w:divsChild>
                                                                                <w:div w:id="1656254613">
                                                                                  <w:marLeft w:val="0"/>
                                                                                  <w:marRight w:val="0"/>
                                                                                  <w:marTop w:val="0"/>
                                                                                  <w:marBottom w:val="0"/>
                                                                                  <w:divBdr>
                                                                                    <w:top w:val="none" w:sz="0" w:space="0" w:color="auto"/>
                                                                                    <w:left w:val="none" w:sz="0" w:space="0" w:color="auto"/>
                                                                                    <w:bottom w:val="none" w:sz="0" w:space="0" w:color="auto"/>
                                                                                    <w:right w:val="none" w:sz="0" w:space="0" w:color="auto"/>
                                                                                  </w:divBdr>
                                                                                  <w:divsChild>
                                                                                    <w:div w:id="316499968">
                                                                                      <w:marLeft w:val="0"/>
                                                                                      <w:marRight w:val="0"/>
                                                                                      <w:marTop w:val="0"/>
                                                                                      <w:marBottom w:val="0"/>
                                                                                      <w:divBdr>
                                                                                        <w:top w:val="none" w:sz="0" w:space="0" w:color="auto"/>
                                                                                        <w:left w:val="none" w:sz="0" w:space="0" w:color="auto"/>
                                                                                        <w:bottom w:val="none" w:sz="0" w:space="0" w:color="auto"/>
                                                                                        <w:right w:val="none" w:sz="0" w:space="0" w:color="auto"/>
                                                                                      </w:divBdr>
                                                                                      <w:divsChild>
                                                                                        <w:div w:id="2078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9357-5BE5-4139-8087-41B39813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38</Pages>
  <Words>9938</Words>
  <Characters>70580</Characters>
  <Application>Microsoft Office Word</Application>
  <DocSecurity>0</DocSecurity>
  <Lines>588</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80358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53</cp:revision>
  <cp:lastPrinted>2019-03-21T05:08:00Z</cp:lastPrinted>
  <dcterms:created xsi:type="dcterms:W3CDTF">2019-02-26T08:37:00Z</dcterms:created>
  <dcterms:modified xsi:type="dcterms:W3CDTF">2019-03-27T12:15:00Z</dcterms:modified>
</cp:coreProperties>
</file>